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6CE7D" w14:textId="6ACC30E8" w:rsidR="00300FB1" w:rsidRPr="00300FB1" w:rsidRDefault="00A01861" w:rsidP="00300FB1">
      <w:pPr>
        <w:tabs>
          <w:tab w:val="right" w:pos="9781"/>
        </w:tabs>
        <w:rPr>
          <w:b/>
          <w:bCs/>
          <w:noProof/>
          <w:sz w:val="24"/>
          <w:szCs w:val="24"/>
        </w:rPr>
      </w:pPr>
      <w:bookmarkStart w:id="0" w:name="Title"/>
      <w:bookmarkStart w:id="1" w:name="DocumentFor"/>
      <w:bookmarkStart w:id="2" w:name="_Hlk110103546"/>
      <w:bookmarkEnd w:id="0"/>
      <w:bookmarkEnd w:id="1"/>
      <w:r w:rsidRPr="00300FB1">
        <w:rPr>
          <w:b/>
          <w:bCs/>
          <w:noProof/>
          <w:sz w:val="24"/>
          <w:szCs w:val="24"/>
        </w:rPr>
        <w:t>3GPP TSG-SA WG2#15</w:t>
      </w:r>
      <w:r>
        <w:rPr>
          <w:b/>
          <w:bCs/>
          <w:noProof/>
          <w:sz w:val="24"/>
          <w:szCs w:val="24"/>
        </w:rPr>
        <w:t>4</w:t>
      </w:r>
      <w:r w:rsidR="00300FB1" w:rsidRPr="00300FB1">
        <w:rPr>
          <w:b/>
          <w:bCs/>
          <w:noProof/>
          <w:sz w:val="24"/>
          <w:szCs w:val="24"/>
        </w:rPr>
        <w:tab/>
        <w:t>S2-22</w:t>
      </w:r>
      <w:r w:rsidR="001B3BEA">
        <w:rPr>
          <w:b/>
          <w:bCs/>
          <w:noProof/>
          <w:sz w:val="24"/>
          <w:szCs w:val="24"/>
        </w:rPr>
        <w:t>105</w:t>
      </w:r>
      <w:bookmarkStart w:id="3" w:name="_GoBack"/>
      <w:bookmarkEnd w:id="3"/>
      <w:r w:rsidR="001B3BEA">
        <w:rPr>
          <w:b/>
          <w:bCs/>
          <w:noProof/>
          <w:sz w:val="24"/>
          <w:szCs w:val="24"/>
        </w:rPr>
        <w:t>18</w:t>
      </w:r>
    </w:p>
    <w:bookmarkEnd w:id="2"/>
    <w:p w14:paraId="7A7C4262" w14:textId="0AD5BEC0" w:rsidR="00A24F28" w:rsidRPr="009D3415" w:rsidRDefault="00A0186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01861">
        <w:rPr>
          <w:b/>
          <w:bCs/>
          <w:noProof/>
          <w:sz w:val="24"/>
          <w:szCs w:val="24"/>
        </w:rPr>
        <w:t>Toulouse, France,14 – 18 November 2022</w:t>
      </w:r>
      <w:r w:rsidR="00BC3EB2">
        <w:rPr>
          <w:rFonts w:ascii="Arial" w:hAnsi="Arial" w:cs="Arial"/>
          <w:b/>
          <w:bCs/>
          <w:color w:val="0000FF"/>
        </w:rPr>
        <w:t xml:space="preserve">                              </w:t>
      </w:r>
      <w:r w:rsidR="00300FB1">
        <w:rPr>
          <w:rFonts w:ascii="Arial" w:hAnsi="Arial" w:cs="Arial"/>
          <w:b/>
          <w:bCs/>
          <w:color w:val="0000FF"/>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A01861" w:rsidRDefault="00A24F28" w:rsidP="00A24F28">
      <w:pPr>
        <w:rPr>
          <w:rFonts w:ascii="Arial" w:hAnsi="Arial" w:cs="Arial"/>
        </w:rPr>
      </w:pPr>
    </w:p>
    <w:p w14:paraId="370DCF1E" w14:textId="63206FF2"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3A5BAC">
        <w:rPr>
          <w:rFonts w:ascii="Arial" w:hAnsi="Arial" w:cs="Arial"/>
          <w:b/>
        </w:rPr>
        <w:t>vivo</w:t>
      </w:r>
    </w:p>
    <w:p w14:paraId="52782DC6" w14:textId="3C8761A1"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KI#</w:t>
      </w:r>
      <w:r w:rsidR="00F11F68">
        <w:rPr>
          <w:rFonts w:ascii="Arial" w:hAnsi="Arial" w:cs="Arial"/>
          <w:b/>
          <w:lang w:val="en-US"/>
        </w:rPr>
        <w:t>1</w:t>
      </w:r>
      <w:r w:rsidR="009C47D8" w:rsidRPr="009C47D8">
        <w:rPr>
          <w:rFonts w:ascii="Arial" w:hAnsi="Arial" w:cs="Arial"/>
          <w:b/>
          <w:lang w:val="en-US"/>
        </w:rPr>
        <w:t>, Sol#</w:t>
      </w:r>
      <w:r w:rsidR="0045328F">
        <w:rPr>
          <w:rFonts w:ascii="Arial" w:hAnsi="Arial" w:cs="Arial"/>
          <w:b/>
          <w:lang w:val="en-US"/>
        </w:rPr>
        <w:t>3</w:t>
      </w:r>
      <w:r w:rsidR="009C47D8" w:rsidRPr="009C47D8">
        <w:rPr>
          <w:rFonts w:ascii="Arial" w:hAnsi="Arial" w:cs="Arial"/>
          <w:b/>
          <w:lang w:val="en-US"/>
        </w:rPr>
        <w:t xml:space="preserve">: </w:t>
      </w:r>
      <w:r w:rsidR="00BC3EB2" w:rsidRPr="00BC3EB2">
        <w:rPr>
          <w:rFonts w:ascii="Arial" w:hAnsi="Arial" w:cs="Arial"/>
          <w:b/>
          <w:lang w:val="en-US"/>
        </w:rPr>
        <w:t>Sol</w:t>
      </w:r>
      <w:r w:rsidR="00736C4C">
        <w:rPr>
          <w:rFonts w:ascii="Arial" w:hAnsi="Arial" w:cs="Arial"/>
          <w:b/>
          <w:lang w:val="en-US"/>
        </w:rPr>
        <w:t xml:space="preserve"> Update</w:t>
      </w:r>
      <w:r w:rsidR="003932DB" w:rsidRPr="003932DB">
        <w:rPr>
          <w:rFonts w:ascii="Arial" w:hAnsi="Arial" w:cs="Arial"/>
          <w:b/>
          <w:lang w:val="en-US"/>
        </w:rPr>
        <w:t>:</w:t>
      </w:r>
      <w:r w:rsidR="00847CB6" w:rsidRPr="00847CB6">
        <w:t xml:space="preserve"> </w:t>
      </w:r>
      <w:r w:rsidR="00847CB6" w:rsidRPr="00847CB6">
        <w:rPr>
          <w:rFonts w:ascii="Arial" w:hAnsi="Arial" w:cs="Arial"/>
          <w:b/>
          <w:lang w:val="en-US"/>
        </w:rPr>
        <w:t>Accuracy based NWDAF Analytics Correctness Improvement</w:t>
      </w:r>
      <w:r w:rsidR="0045328F" w:rsidRPr="0045328F" w:rsidDel="00F11F68">
        <w:rPr>
          <w:rFonts w:ascii="Arial" w:hAnsi="Arial" w:cs="Arial"/>
          <w:b/>
          <w:lang w:val="en-US"/>
        </w:rPr>
        <w:t xml:space="preserve"> </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13D7A901" w:rsidR="00EF48DB" w:rsidRPr="00736C4C" w:rsidRDefault="00736C4C" w:rsidP="00EC53AC">
      <w:pPr>
        <w:jc w:val="both"/>
        <w:rPr>
          <w:rFonts w:ascii="Arial" w:hAnsi="Arial" w:cs="Arial"/>
          <w:i/>
        </w:rPr>
      </w:pPr>
      <w:r w:rsidRPr="00736C4C">
        <w:rPr>
          <w:rFonts w:ascii="Arial" w:hAnsi="Arial" w:cs="Arial"/>
          <w:i/>
        </w:rPr>
        <w:t>Abstract of the contribution: This contribution proposes to update solution#</w:t>
      </w:r>
      <w:r w:rsidR="0045328F">
        <w:rPr>
          <w:rFonts w:ascii="Arial" w:hAnsi="Arial" w:cs="Arial"/>
          <w:i/>
        </w:rPr>
        <w:t>3</w:t>
      </w:r>
      <w:r w:rsidR="003C2655" w:rsidRPr="003C2655">
        <w:t xml:space="preserve"> </w:t>
      </w:r>
      <w:r w:rsidR="003C2655" w:rsidRPr="003C2655">
        <w:rPr>
          <w:rFonts w:ascii="Arial" w:hAnsi="Arial" w:cs="Arial"/>
          <w:i/>
        </w:rPr>
        <w:t>based on the discussion paper.</w:t>
      </w:r>
    </w:p>
    <w:p w14:paraId="46D1F053" w14:textId="0AE02DC1" w:rsidR="00963233" w:rsidRDefault="00B3593E" w:rsidP="00384251">
      <w:pPr>
        <w:pStyle w:val="1"/>
        <w:rPr>
          <w:rFonts w:ascii="Times New Roman" w:eastAsiaTheme="minorEastAsia" w:hAnsi="Times New Roman"/>
          <w:color w:val="000000"/>
          <w:sz w:val="20"/>
          <w:lang w:eastAsia="zh-CN"/>
        </w:rPr>
      </w:pPr>
      <w:r w:rsidRPr="009D3415">
        <w:t xml:space="preserve">1. </w:t>
      </w:r>
      <w:r w:rsidR="00305F20" w:rsidRPr="009D3415">
        <w:t>Introduction</w:t>
      </w:r>
      <w:r w:rsidR="00BE6AFC" w:rsidRPr="009D3415">
        <w:t>/Discussion</w:t>
      </w:r>
    </w:p>
    <w:p w14:paraId="55866A2B" w14:textId="030285BF" w:rsidR="00384251" w:rsidRDefault="00384251" w:rsidP="00384251">
      <w:pPr>
        <w:rPr>
          <w:lang w:eastAsia="en-US"/>
        </w:rPr>
      </w:pPr>
      <w:r>
        <w:rPr>
          <w:rFonts w:eastAsiaTheme="minorEastAsia" w:hint="eastAsia"/>
          <w:lang w:eastAsia="zh-CN"/>
        </w:rPr>
        <w:t>S</w:t>
      </w:r>
      <w:r>
        <w:rPr>
          <w:rFonts w:eastAsiaTheme="minorEastAsia"/>
          <w:lang w:eastAsia="zh-CN"/>
        </w:rPr>
        <w:t xml:space="preserve">olution #3 introduced that the NWDAF containing </w:t>
      </w:r>
      <w:proofErr w:type="spellStart"/>
      <w:r>
        <w:rPr>
          <w:rFonts w:eastAsiaTheme="minorEastAsia"/>
          <w:lang w:eastAsia="zh-CN"/>
        </w:rPr>
        <w:t>AnLF</w:t>
      </w:r>
      <w:proofErr w:type="spellEnd"/>
      <w:r>
        <w:rPr>
          <w:rFonts w:eastAsiaTheme="minorEastAsia"/>
          <w:lang w:eastAsia="zh-CN"/>
        </w:rPr>
        <w:t xml:space="preserve"> compute</w:t>
      </w:r>
      <w:r>
        <w:rPr>
          <w:lang w:eastAsia="en-US"/>
        </w:rPr>
        <w:t xml:space="preserve"> the Accuracy in Use or the MAE in Use, which reflects the performance of ML model used in live network</w:t>
      </w:r>
      <w:r w:rsidR="005C2059">
        <w:rPr>
          <w:lang w:eastAsia="en-US"/>
        </w:rPr>
        <w:t>,</w:t>
      </w:r>
      <w:r>
        <w:rPr>
          <w:lang w:eastAsia="en-US"/>
        </w:rPr>
        <w:t xml:space="preserve"> however, it missed the impact of the consumers’ actions and may calculated an incorrect accuracy. </w:t>
      </w:r>
    </w:p>
    <w:p w14:paraId="12D19734" w14:textId="48105B32" w:rsidR="008A5BE0" w:rsidRPr="00D479D9" w:rsidRDefault="008A5BE0" w:rsidP="00384251">
      <w:pPr>
        <w:rPr>
          <w:rFonts w:eastAsiaTheme="minorEastAsia"/>
          <w:lang w:eastAsia="zh-CN"/>
        </w:rPr>
      </w:pPr>
      <w:r w:rsidRPr="008A5BE0">
        <w:rPr>
          <w:lang w:eastAsia="en-US"/>
        </w:rPr>
        <w:t>As discussed in S2-22</w:t>
      </w:r>
      <w:r w:rsidR="001B3BEA">
        <w:rPr>
          <w:lang w:eastAsia="en-US"/>
        </w:rPr>
        <w:t>1051</w:t>
      </w:r>
      <w:r w:rsidR="000F35E1">
        <w:rPr>
          <w:lang w:eastAsia="en-US"/>
        </w:rPr>
        <w:t>7</w:t>
      </w:r>
      <w:r w:rsidRPr="008A5BE0">
        <w:rPr>
          <w:lang w:eastAsia="en-US"/>
        </w:rPr>
        <w:t>,</w:t>
      </w:r>
      <w:r>
        <w:rPr>
          <w:lang w:eastAsia="en-US"/>
        </w:rPr>
        <w:t xml:space="preserve"> the option a describes that consumer NF </w:t>
      </w:r>
      <w:r w:rsidR="00D479D9">
        <w:rPr>
          <w:lang w:eastAsia="en-US"/>
        </w:rPr>
        <w:t xml:space="preserve">provides a feedback information which contains whether </w:t>
      </w:r>
      <w:r w:rsidR="00D479D9" w:rsidRPr="00D479D9">
        <w:rPr>
          <w:lang w:eastAsia="en-US"/>
        </w:rPr>
        <w:t xml:space="preserve">the consumer NFs </w:t>
      </w:r>
      <w:r w:rsidR="00D479D9">
        <w:rPr>
          <w:lang w:eastAsia="en-US"/>
        </w:rPr>
        <w:t xml:space="preserve">perform actions to the NWDAF, and the NWDAF take it into account in accuracy calculating. </w:t>
      </w:r>
      <w:r w:rsidR="0081147A">
        <w:rPr>
          <w:lang w:eastAsia="en-US"/>
        </w:rPr>
        <w:t>T</w:t>
      </w:r>
      <w:r w:rsidR="00D479D9">
        <w:rPr>
          <w:lang w:eastAsia="en-US"/>
        </w:rPr>
        <w:t xml:space="preserve">he updated </w:t>
      </w:r>
      <w:proofErr w:type="spellStart"/>
      <w:r w:rsidR="00D479D9">
        <w:rPr>
          <w:lang w:eastAsia="en-US"/>
        </w:rPr>
        <w:t>pCR</w:t>
      </w:r>
      <w:proofErr w:type="spellEnd"/>
      <w:r w:rsidR="00D479D9">
        <w:rPr>
          <w:lang w:eastAsia="en-US"/>
        </w:rPr>
        <w:t xml:space="preserve"> </w:t>
      </w:r>
      <w:r w:rsidR="00D479D9">
        <w:rPr>
          <w:rFonts w:eastAsiaTheme="minorEastAsia"/>
          <w:lang w:eastAsia="zh-CN"/>
        </w:rPr>
        <w:t xml:space="preserve">assumed option a </w:t>
      </w:r>
      <w:r w:rsidR="00D479D9">
        <w:rPr>
          <w:lang w:eastAsia="ko-KR"/>
        </w:rPr>
        <w:t>in S2-22</w:t>
      </w:r>
      <w:r w:rsidR="001B3BEA">
        <w:rPr>
          <w:lang w:eastAsia="ko-KR"/>
        </w:rPr>
        <w:t>1051</w:t>
      </w:r>
      <w:r w:rsidR="000F35E1">
        <w:rPr>
          <w:lang w:eastAsia="ko-KR"/>
        </w:rPr>
        <w:t>7</w:t>
      </w:r>
      <w:r w:rsidR="00D479D9">
        <w:rPr>
          <w:lang w:eastAsia="ko-KR"/>
        </w:rPr>
        <w:t xml:space="preserve"> is agreed</w:t>
      </w:r>
      <w:r w:rsidR="0081147A">
        <w:rPr>
          <w:lang w:eastAsia="ko-KR"/>
        </w:rPr>
        <w:t>.</w:t>
      </w:r>
    </w:p>
    <w:p w14:paraId="4E3911EB" w14:textId="77777777" w:rsidR="00D479D9" w:rsidRPr="000E4768" w:rsidRDefault="00D479D9" w:rsidP="00D479D9">
      <w:pPr>
        <w:numPr>
          <w:ilvl w:val="0"/>
          <w:numId w:val="45"/>
        </w:numPr>
        <w:rPr>
          <w:rFonts w:eastAsiaTheme="minorEastAsia"/>
          <w:lang w:val="en-US" w:eastAsia="zh-CN"/>
        </w:rPr>
      </w:pPr>
      <w:r w:rsidRPr="000E4768">
        <w:rPr>
          <w:rFonts w:eastAsiaTheme="minorEastAsia"/>
          <w:lang w:eastAsia="zh-CN"/>
        </w:rPr>
        <w:t xml:space="preserve">Regarding feedback information, threes alternative options are listed: </w:t>
      </w:r>
    </w:p>
    <w:p w14:paraId="7E7146C0" w14:textId="77777777" w:rsidR="00D479D9" w:rsidRPr="000E4768" w:rsidRDefault="00D479D9" w:rsidP="00D479D9">
      <w:pPr>
        <w:numPr>
          <w:ilvl w:val="1"/>
          <w:numId w:val="45"/>
        </w:numPr>
        <w:rPr>
          <w:rFonts w:eastAsiaTheme="minorEastAsia"/>
          <w:lang w:val="en-US" w:eastAsia="zh-CN"/>
        </w:rPr>
      </w:pPr>
      <w:r w:rsidRPr="000E4768">
        <w:rPr>
          <w:rFonts w:eastAsiaTheme="minorEastAsia"/>
          <w:lang w:eastAsia="zh-CN"/>
        </w:rPr>
        <w:t xml:space="preserve">Option a: whether the consumer NFs do actions. </w:t>
      </w:r>
    </w:p>
    <w:p w14:paraId="5AB4208B" w14:textId="77777777" w:rsidR="00D479D9" w:rsidRPr="000E4768" w:rsidRDefault="00D479D9" w:rsidP="00D479D9">
      <w:pPr>
        <w:numPr>
          <w:ilvl w:val="1"/>
          <w:numId w:val="45"/>
        </w:numPr>
        <w:rPr>
          <w:rFonts w:eastAsiaTheme="minorEastAsia"/>
          <w:lang w:val="en-US" w:eastAsia="zh-CN"/>
        </w:rPr>
      </w:pPr>
      <w:r w:rsidRPr="000E4768">
        <w:rPr>
          <w:rFonts w:eastAsiaTheme="minorEastAsia"/>
          <w:lang w:eastAsia="zh-CN"/>
        </w:rPr>
        <w:t xml:space="preserve">Option b: In addition to option a, if action is performed, further indicate whether the actions affect the network (based on the consumer NFs’ </w:t>
      </w:r>
      <w:r w:rsidRPr="000E4768">
        <w:rPr>
          <w:rFonts w:eastAsiaTheme="minorEastAsia"/>
          <w:lang w:val="en-US" w:eastAsia="zh-CN"/>
        </w:rPr>
        <w:t>internal logic).</w:t>
      </w:r>
    </w:p>
    <w:p w14:paraId="0CD7CF51" w14:textId="03027645" w:rsidR="00D479D9" w:rsidRPr="00412C4B" w:rsidRDefault="00D479D9" w:rsidP="00384251">
      <w:pPr>
        <w:numPr>
          <w:ilvl w:val="1"/>
          <w:numId w:val="45"/>
        </w:numPr>
        <w:rPr>
          <w:rFonts w:eastAsiaTheme="minorEastAsia"/>
          <w:lang w:val="en-US" w:eastAsia="zh-CN"/>
        </w:rPr>
      </w:pPr>
      <w:r w:rsidRPr="000E4768">
        <w:rPr>
          <w:rFonts w:eastAsiaTheme="minorEastAsia"/>
          <w:lang w:eastAsia="zh-CN"/>
        </w:rPr>
        <w:t xml:space="preserve">Option c:  indicate whether </w:t>
      </w:r>
      <w:r w:rsidRPr="000E4768">
        <w:rPr>
          <w:rFonts w:eastAsiaTheme="minorEastAsia"/>
          <w:lang w:val="en-US" w:eastAsia="zh-CN"/>
        </w:rPr>
        <w:t>the network performance or user experience are improved e.g. by comparing network KPIs without/with action taken by NF consuming data analytics (proposed by Huawei)</w:t>
      </w:r>
      <w:r w:rsidRPr="000E4768">
        <w:rPr>
          <w:rFonts w:eastAsiaTheme="minorEastAsia"/>
          <w:lang w:eastAsia="zh-CN"/>
        </w:rPr>
        <w:t>.</w:t>
      </w:r>
    </w:p>
    <w:p w14:paraId="1A7FE144" w14:textId="4C1D8230" w:rsidR="00384251" w:rsidRPr="00412C4B" w:rsidRDefault="00412C4B" w:rsidP="00384251">
      <w:pPr>
        <w:rPr>
          <w:rFonts w:eastAsiaTheme="minorEastAsia"/>
          <w:lang w:eastAsia="zh-CN"/>
        </w:rPr>
      </w:pPr>
      <w:r>
        <w:rPr>
          <w:rFonts w:eastAsiaTheme="minorEastAsia"/>
          <w:lang w:eastAsia="zh-CN"/>
        </w:rPr>
        <w:t xml:space="preserve">For </w:t>
      </w:r>
      <w:r w:rsidRPr="00412C4B">
        <w:rPr>
          <w:rFonts w:eastAsiaTheme="minorEastAsia"/>
          <w:lang w:eastAsia="zh-CN"/>
        </w:rPr>
        <w:t>simplicity</w:t>
      </w:r>
      <w:r w:rsidR="00EB75F6">
        <w:rPr>
          <w:rFonts w:eastAsiaTheme="minorEastAsia"/>
          <w:lang w:eastAsia="zh-CN"/>
        </w:rPr>
        <w:t xml:space="preserve">, this </w:t>
      </w:r>
      <w:proofErr w:type="spellStart"/>
      <w:r w:rsidR="00EB75F6">
        <w:rPr>
          <w:rFonts w:eastAsiaTheme="minorEastAsia"/>
          <w:lang w:eastAsia="zh-CN"/>
        </w:rPr>
        <w:t>pCR</w:t>
      </w:r>
      <w:proofErr w:type="spellEnd"/>
      <w:r w:rsidR="00EB75F6">
        <w:rPr>
          <w:rFonts w:eastAsiaTheme="minorEastAsia"/>
          <w:lang w:eastAsia="zh-CN"/>
        </w:rPr>
        <w:t xml:space="preserve"> only modify solution </w:t>
      </w:r>
      <w:r w:rsidR="008A5BE0">
        <w:rPr>
          <w:rFonts w:eastAsiaTheme="minorEastAsia"/>
          <w:lang w:eastAsia="zh-CN"/>
        </w:rPr>
        <w:t xml:space="preserve">#3 </w:t>
      </w:r>
      <w:r w:rsidR="00EB75F6">
        <w:rPr>
          <w:rFonts w:eastAsiaTheme="minorEastAsia"/>
          <w:lang w:eastAsia="zh-CN"/>
        </w:rPr>
        <w:t xml:space="preserve">and the modification </w:t>
      </w:r>
      <w:r w:rsidR="00A929D2">
        <w:rPr>
          <w:rFonts w:eastAsiaTheme="minorEastAsia"/>
          <w:lang w:eastAsia="zh-CN"/>
        </w:rPr>
        <w:t>applies</w:t>
      </w:r>
      <w:r w:rsidR="00EB75F6">
        <w:rPr>
          <w:rFonts w:eastAsiaTheme="minorEastAsia"/>
          <w:lang w:eastAsia="zh-CN"/>
        </w:rPr>
        <w:t xml:space="preserve"> to other solutions</w:t>
      </w:r>
      <w:r w:rsidR="00A929D2">
        <w:rPr>
          <w:rFonts w:eastAsiaTheme="minorEastAsia"/>
          <w:lang w:eastAsia="zh-CN"/>
        </w:rPr>
        <w:t xml:space="preserve"> as well</w:t>
      </w:r>
      <w:r w:rsidR="00EB75F6">
        <w:rPr>
          <w:rFonts w:eastAsiaTheme="minorEastAsia"/>
          <w:lang w:eastAsia="zh-CN"/>
        </w:rPr>
        <w:t xml:space="preserve">. </w:t>
      </w:r>
    </w:p>
    <w:p w14:paraId="5FE41639" w14:textId="1346D8D3" w:rsidR="00CA6115" w:rsidRPr="009D3415" w:rsidRDefault="00CA6115" w:rsidP="00CA6115">
      <w:pPr>
        <w:pStyle w:val="1"/>
      </w:pPr>
      <w:r w:rsidRPr="009D3415">
        <w:t>2. Text Proposal</w:t>
      </w:r>
    </w:p>
    <w:p w14:paraId="08F23EF8" w14:textId="77777777" w:rsidR="0067223A" w:rsidRDefault="0067223A" w:rsidP="0067223A">
      <w:pPr>
        <w:rPr>
          <w:lang w:eastAsia="ko-KR"/>
        </w:rPr>
      </w:pPr>
      <w:r w:rsidRPr="003848F4">
        <w:rPr>
          <w:rFonts w:hint="eastAsia"/>
          <w:lang w:eastAsia="ko-KR"/>
        </w:rPr>
        <w:t>It</w:t>
      </w:r>
      <w:r>
        <w:rPr>
          <w:rFonts w:hint="eastAsia"/>
          <w:lang w:eastAsia="ko-KR"/>
        </w:rPr>
        <w:t xml:space="preserve"> is proposed to update the following text proposal in </w:t>
      </w:r>
      <w:r w:rsidRPr="003848F4">
        <w:rPr>
          <w:rFonts w:hint="eastAsia"/>
          <w:lang w:eastAsia="ko-KR"/>
        </w:rPr>
        <w:t>T</w:t>
      </w:r>
      <w:r>
        <w:rPr>
          <w:lang w:eastAsia="ko-KR"/>
        </w:rPr>
        <w:t>R</w:t>
      </w:r>
      <w:r w:rsidRPr="003848F4">
        <w:rPr>
          <w:rFonts w:hint="eastAsia"/>
          <w:lang w:eastAsia="ko-KR"/>
        </w:rPr>
        <w:t xml:space="preserve"> 2</w:t>
      </w:r>
      <w:r>
        <w:rPr>
          <w:lang w:eastAsia="ko-KR"/>
        </w:rPr>
        <w:t>3.700-81.</w:t>
      </w:r>
    </w:p>
    <w:p w14:paraId="36CA89C4" w14:textId="6AB049BB"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5" w:name="_Toc517082226"/>
    </w:p>
    <w:p w14:paraId="6D45C02A" w14:textId="77777777" w:rsidR="00E63B88" w:rsidRDefault="00E63B88" w:rsidP="00E63B88">
      <w:pPr>
        <w:pStyle w:val="2"/>
      </w:pPr>
      <w:bookmarkStart w:id="6" w:name="_Toc57209987"/>
      <w:bookmarkStart w:id="7" w:name="_Toc50557366"/>
      <w:bookmarkStart w:id="8" w:name="_Toc57366378"/>
      <w:bookmarkStart w:id="9" w:name="_Toc50134414"/>
      <w:bookmarkStart w:id="10" w:name="_Toc55202360"/>
      <w:bookmarkStart w:id="11" w:name="_Toc50130756"/>
      <w:bookmarkStart w:id="12" w:name="_Toc50549052"/>
      <w:bookmarkStart w:id="13" w:name="_Toc50134070"/>
      <w:bookmarkStart w:id="14" w:name="_Toc68086331"/>
      <w:bookmarkStart w:id="15" w:name="_Toc27384"/>
      <w:bookmarkStart w:id="16" w:name="_Toc104467314"/>
      <w:bookmarkStart w:id="17" w:name="_Toc113349982"/>
      <w:bookmarkStart w:id="18" w:name="_Toc28264"/>
      <w:bookmarkStart w:id="19" w:name="_Toc104433140"/>
      <w:bookmarkStart w:id="20" w:name="_Toc104467596"/>
      <w:bookmarkStart w:id="21" w:name="_Toc101170911"/>
      <w:bookmarkStart w:id="22" w:name="_Toc117508828"/>
      <w:bookmarkEnd w:id="5"/>
      <w:r>
        <w:t>6.</w:t>
      </w:r>
      <w:r>
        <w:rPr>
          <w:rFonts w:eastAsia="宋体"/>
          <w:lang w:eastAsia="zh-CN"/>
        </w:rPr>
        <w:t>3</w:t>
      </w:r>
      <w:r>
        <w:tab/>
        <w:t>Solution #</w:t>
      </w:r>
      <w:r>
        <w:rPr>
          <w:rFonts w:eastAsia="宋体"/>
          <w:lang w:eastAsia="zh-CN"/>
        </w:rPr>
        <w:t>3</w:t>
      </w:r>
      <w:r>
        <w:t xml:space="preserve">: </w:t>
      </w:r>
      <w:bookmarkEnd w:id="6"/>
      <w:bookmarkEnd w:id="7"/>
      <w:bookmarkEnd w:id="8"/>
      <w:bookmarkEnd w:id="9"/>
      <w:bookmarkEnd w:id="10"/>
      <w:bookmarkEnd w:id="11"/>
      <w:bookmarkEnd w:id="12"/>
      <w:bookmarkEnd w:id="13"/>
      <w:bookmarkEnd w:id="14"/>
      <w:r>
        <w:t>Accuracy based NWDAF Analytics Correctness Improvement</w:t>
      </w:r>
      <w:bookmarkEnd w:id="15"/>
      <w:bookmarkEnd w:id="16"/>
      <w:bookmarkEnd w:id="17"/>
      <w:bookmarkEnd w:id="18"/>
      <w:bookmarkEnd w:id="19"/>
      <w:bookmarkEnd w:id="20"/>
      <w:bookmarkEnd w:id="21"/>
      <w:bookmarkEnd w:id="22"/>
    </w:p>
    <w:p w14:paraId="27EA0B03" w14:textId="77777777" w:rsidR="00E63B88" w:rsidRDefault="00E63B88" w:rsidP="00E63B88">
      <w:pPr>
        <w:pStyle w:val="3"/>
      </w:pPr>
      <w:bookmarkStart w:id="23" w:name="_Toc57209988"/>
      <w:bookmarkStart w:id="24" w:name="_Toc55202361"/>
      <w:bookmarkStart w:id="25" w:name="_Toc68086332"/>
      <w:bookmarkStart w:id="26" w:name="_Toc50134415"/>
      <w:bookmarkStart w:id="27" w:name="_Toc50130757"/>
      <w:bookmarkStart w:id="28" w:name="_Toc50549053"/>
      <w:bookmarkStart w:id="29" w:name="_Toc57366379"/>
      <w:bookmarkStart w:id="30" w:name="_Toc50557367"/>
      <w:bookmarkStart w:id="31" w:name="_Toc50134071"/>
      <w:bookmarkStart w:id="32" w:name="_Toc104433141"/>
      <w:bookmarkStart w:id="33" w:name="_Toc3627"/>
      <w:bookmarkStart w:id="34" w:name="_Toc104467597"/>
      <w:bookmarkStart w:id="35" w:name="_Toc101170912"/>
      <w:bookmarkStart w:id="36" w:name="_Toc21621"/>
      <w:bookmarkStart w:id="37" w:name="_Toc104467315"/>
      <w:bookmarkStart w:id="38" w:name="_Toc113349983"/>
      <w:bookmarkStart w:id="39" w:name="_Toc117508829"/>
      <w:r>
        <w:t>6.</w:t>
      </w:r>
      <w:r>
        <w:rPr>
          <w:rFonts w:eastAsia="宋体"/>
          <w:lang w:eastAsia="zh-CN"/>
        </w:rPr>
        <w:t>3</w:t>
      </w:r>
      <w:r>
        <w:t>.1</w:t>
      </w:r>
      <w:r>
        <w:tab/>
      </w:r>
      <w:bookmarkEnd w:id="23"/>
      <w:bookmarkEnd w:id="24"/>
      <w:bookmarkEnd w:id="25"/>
      <w:bookmarkEnd w:id="26"/>
      <w:bookmarkEnd w:id="27"/>
      <w:bookmarkEnd w:id="28"/>
      <w:bookmarkEnd w:id="29"/>
      <w:bookmarkEnd w:id="30"/>
      <w:bookmarkEnd w:id="31"/>
      <w:r>
        <w:t>Description</w:t>
      </w:r>
      <w:bookmarkEnd w:id="32"/>
      <w:bookmarkEnd w:id="33"/>
      <w:bookmarkEnd w:id="34"/>
      <w:bookmarkEnd w:id="35"/>
      <w:bookmarkEnd w:id="36"/>
      <w:bookmarkEnd w:id="37"/>
      <w:bookmarkEnd w:id="38"/>
      <w:bookmarkEnd w:id="39"/>
    </w:p>
    <w:p w14:paraId="58B54064" w14:textId="77777777" w:rsidR="00E63B88" w:rsidRDefault="00E63B88" w:rsidP="00E63B88">
      <w:pPr>
        <w:rPr>
          <w:rFonts w:eastAsia="宋体"/>
          <w:lang w:eastAsia="zh-CN"/>
        </w:rPr>
      </w:pPr>
      <w:r>
        <w:t>This solution is about KI #1: How to improve correctness of NWDAF analytics to address how to improve correctness of NWDAF analytics.</w:t>
      </w:r>
    </w:p>
    <w:p w14:paraId="3C740F0D" w14:textId="77777777" w:rsidR="00E63B88" w:rsidRDefault="00E63B88" w:rsidP="00E63B88">
      <w:pPr>
        <w:rPr>
          <w:rFonts w:eastAsia="等线"/>
          <w:lang w:eastAsia="zh-CN"/>
        </w:rPr>
      </w:pPr>
      <w:r>
        <w:rPr>
          <w:rFonts w:eastAsia="等线"/>
          <w:lang w:eastAsia="zh-CN"/>
        </w:rPr>
        <w:t xml:space="preserve">In AI community, there is a concept called 'accuracy' which is used to indicate the correctness of an AI/ML model's predictions. The Accuracy is the percentage of correct predictions in all predictions. One of methods to determines a prediction is correct is to compare the prediction with its corresponding </w:t>
      </w:r>
      <w:r>
        <w:t>ground truth data</w:t>
      </w:r>
      <w:r>
        <w:rPr>
          <w:rFonts w:eastAsia="等线"/>
          <w:lang w:eastAsia="zh-CN"/>
        </w:rPr>
        <w:t xml:space="preserve"> i.e. the label data.</w:t>
      </w:r>
    </w:p>
    <w:p w14:paraId="4B722D94" w14:textId="77777777" w:rsidR="00E63B88" w:rsidRDefault="00E63B88" w:rsidP="00E63B88">
      <w:pPr>
        <w:rPr>
          <w:rFonts w:eastAsia="等线"/>
          <w:lang w:eastAsia="zh-CN"/>
        </w:rPr>
      </w:pPr>
      <w:r>
        <w:rPr>
          <w:rFonts w:eastAsia="等线"/>
          <w:lang w:eastAsia="zh-CN"/>
        </w:rPr>
        <w:lastRenderedPageBreak/>
        <w:t xml:space="preserve">For the regression problems, the predictions and the </w:t>
      </w:r>
      <w:r>
        <w:t>ground truth</w:t>
      </w:r>
      <w:r>
        <w:rPr>
          <w:rFonts w:eastAsia="等线"/>
          <w:lang w:eastAsia="zh-CN"/>
        </w:rPr>
        <w:t xml:space="preserve"> data may be not same but similar, and their difference can be calculated by other methods e.g. Mean Absolute Error (MAE). If this difference is smaller than a threshold, this prediction should be considered as correct.</w:t>
      </w:r>
    </w:p>
    <w:p w14:paraId="764B6805" w14:textId="77777777" w:rsidR="00E63B88" w:rsidRDefault="00E63B88" w:rsidP="00E63B88">
      <w:pPr>
        <w:pStyle w:val="TH"/>
      </w:pPr>
      <w:r>
        <w:object w:dxaOrig="8940" w:dyaOrig="1755" w14:anchorId="5CDFD731">
          <v:shape id="_x0000_i1026" type="#_x0000_t75" style="width:447.6pt;height:88.65pt" o:ole="">
            <v:imagedata r:id="rId13" o:title=""/>
          </v:shape>
          <o:OLEObject Type="Embed" ProgID="Word.Picture.8" ShapeID="_x0000_i1026" DrawAspect="Content" ObjectID="_1729086323" r:id="rId14"/>
        </w:object>
      </w:r>
    </w:p>
    <w:p w14:paraId="45E27F2D" w14:textId="77777777" w:rsidR="00E63B88" w:rsidRDefault="00E63B88" w:rsidP="00E63B88">
      <w:pPr>
        <w:pStyle w:val="TF"/>
        <w:overflowPunct/>
        <w:autoSpaceDE/>
        <w:autoSpaceDN/>
        <w:adjustRightInd/>
        <w:textAlignment w:val="auto"/>
        <w:rPr>
          <w:lang w:eastAsia="en-US"/>
        </w:rPr>
      </w:pPr>
      <w:r>
        <w:rPr>
          <w:lang w:eastAsia="en-US"/>
        </w:rPr>
        <w:t>Figure 6.3.1-1: Accuracy in AI Community</w:t>
      </w:r>
    </w:p>
    <w:p w14:paraId="1D35C8D3" w14:textId="77777777" w:rsidR="00E63B88" w:rsidRDefault="00E63B88" w:rsidP="00E63B88">
      <w:pPr>
        <w:rPr>
          <w:rFonts w:eastAsia="等线"/>
          <w:lang w:eastAsia="zh-CN"/>
        </w:rPr>
      </w:pPr>
      <w:r>
        <w:rPr>
          <w:rFonts w:eastAsia="等线"/>
          <w:lang w:eastAsia="zh-CN"/>
        </w:rPr>
        <w:t xml:space="preserve">As shown in Figure </w:t>
      </w:r>
      <w:r>
        <w:t>6.3.1-</w:t>
      </w:r>
      <w:r>
        <w:rPr>
          <w:rFonts w:eastAsia="等线"/>
          <w:lang w:eastAsia="zh-CN"/>
        </w:rPr>
        <w:t>2, Accuracy in Training (</w:t>
      </w:r>
      <w:proofErr w:type="spellStart"/>
      <w:r>
        <w:rPr>
          <w:rFonts w:eastAsia="等线"/>
          <w:lang w:eastAsia="zh-CN"/>
        </w:rPr>
        <w:t>AiT</w:t>
      </w:r>
      <w:proofErr w:type="spellEnd"/>
      <w:r>
        <w:rPr>
          <w:rFonts w:eastAsia="等线"/>
          <w:lang w:eastAsia="zh-CN"/>
        </w:rPr>
        <w:t>) and Accuracy in Use (</w:t>
      </w:r>
      <w:proofErr w:type="spellStart"/>
      <w:r>
        <w:rPr>
          <w:rFonts w:eastAsia="等线"/>
          <w:lang w:eastAsia="zh-CN"/>
        </w:rPr>
        <w:t>AiU</w:t>
      </w:r>
      <w:proofErr w:type="spellEnd"/>
      <w:r>
        <w:rPr>
          <w:rFonts w:eastAsia="等线"/>
          <w:lang w:eastAsia="zh-CN"/>
        </w:rPr>
        <w:t>) can be used to measure the correctness of a ML model, the Accuracy in Use should be observed/monitored by the NWDAF/network, which could be a trigger for NWDAF(MTLF) to re-train the ML Model if Accuracy in Use cross a threshold:</w:t>
      </w:r>
    </w:p>
    <w:bookmarkStart w:id="40" w:name="_MON_1715434086"/>
    <w:bookmarkEnd w:id="40"/>
    <w:p w14:paraId="33661A93" w14:textId="2E44B323" w:rsidR="00E63B88" w:rsidRDefault="00E63B88" w:rsidP="00E63B88">
      <w:pPr>
        <w:pStyle w:val="TH"/>
      </w:pPr>
      <w:r>
        <w:object w:dxaOrig="9600" w:dyaOrig="2400" w14:anchorId="124F6C30">
          <v:shape id="_x0000_i1027" type="#_x0000_t75" style="width:480.35pt;height:119.8pt" o:ole="">
            <v:imagedata r:id="rId15" o:title=""/>
          </v:shape>
          <o:OLEObject Type="Embed" ProgID="Word.Picture.8" ShapeID="_x0000_i1027" DrawAspect="Content" ObjectID="_1729086324" r:id="rId16"/>
        </w:object>
      </w:r>
    </w:p>
    <w:p w14:paraId="6F163DA9" w14:textId="77777777" w:rsidR="00E63B88" w:rsidRDefault="00E63B88" w:rsidP="00E63B88">
      <w:pPr>
        <w:pStyle w:val="TF"/>
        <w:overflowPunct/>
        <w:autoSpaceDE/>
        <w:autoSpaceDN/>
        <w:adjustRightInd/>
        <w:textAlignment w:val="auto"/>
        <w:rPr>
          <w:lang w:eastAsia="en-US"/>
        </w:rPr>
      </w:pPr>
      <w:r>
        <w:rPr>
          <w:lang w:eastAsia="en-US"/>
        </w:rPr>
        <w:t>Figure 6.3.1-2: Accuracy in Training with Training dataset vs Accuracy in Use with live network dataset</w:t>
      </w:r>
    </w:p>
    <w:p w14:paraId="43486871" w14:textId="77777777" w:rsidR="00E63B88" w:rsidRDefault="00E63B88" w:rsidP="00E63B88">
      <w:pPr>
        <w:rPr>
          <w:lang w:eastAsia="en-US"/>
        </w:rPr>
      </w:pPr>
      <w:r>
        <w:rPr>
          <w:lang w:eastAsia="en-US"/>
        </w:rPr>
        <w:t xml:space="preserve">As shown in left side of the Figure, a NWDAF(MTLF) trained a ML Model with Training dataset (input data, </w:t>
      </w:r>
      <w:r>
        <w:t>ground truth data</w:t>
      </w:r>
      <w:r>
        <w:rPr>
          <w:lang w:eastAsia="en-US"/>
        </w:rPr>
        <w:t xml:space="preserve">) and the Accuracy in Training is to indicate the performance of ML model in training stage by comparing prediction with </w:t>
      </w:r>
      <w:r>
        <w:t>ground truth data</w:t>
      </w:r>
      <w:r>
        <w:rPr>
          <w:lang w:val="en-US"/>
        </w:rPr>
        <w:t xml:space="preserve"> </w:t>
      </w:r>
      <w:r>
        <w:rPr>
          <w:lang w:eastAsia="en-US"/>
        </w:rPr>
        <w:t>in validation dataset reserved from training dataset.</w:t>
      </w:r>
    </w:p>
    <w:p w14:paraId="4BDB8E31" w14:textId="77777777" w:rsidR="00E63B88" w:rsidRDefault="00E63B88" w:rsidP="00E63B88">
      <w:pPr>
        <w:rPr>
          <w:lang w:eastAsia="en-US"/>
        </w:rPr>
      </w:pPr>
      <w:r>
        <w:rPr>
          <w:lang w:eastAsia="en-US"/>
        </w:rPr>
        <w:t>The NWDAF(MTLF) deliver the trained ML Model to a NWDAF(</w:t>
      </w:r>
      <w:proofErr w:type="spellStart"/>
      <w:r>
        <w:rPr>
          <w:lang w:eastAsia="en-US"/>
        </w:rPr>
        <w:t>AnLF</w:t>
      </w:r>
      <w:proofErr w:type="spellEnd"/>
      <w:r>
        <w:rPr>
          <w:lang w:eastAsia="en-US"/>
        </w:rPr>
        <w:t>), which will be used by the NWDAF(</w:t>
      </w:r>
      <w:proofErr w:type="spellStart"/>
      <w:r>
        <w:rPr>
          <w:lang w:eastAsia="en-US"/>
        </w:rPr>
        <w:t>AnLF</w:t>
      </w:r>
      <w:proofErr w:type="spellEnd"/>
      <w:r>
        <w:rPr>
          <w:lang w:eastAsia="en-US"/>
        </w:rPr>
        <w:t>) to perform inference with input data from live network.</w:t>
      </w:r>
    </w:p>
    <w:p w14:paraId="40EAD128" w14:textId="1C990D0D" w:rsidR="00E63B88" w:rsidRDefault="00E63B88" w:rsidP="00E63B88">
      <w:pPr>
        <w:pStyle w:val="B1"/>
        <w:rPr>
          <w:lang w:eastAsia="en-US"/>
        </w:rPr>
      </w:pPr>
      <w:r>
        <w:rPr>
          <w:lang w:val="en-US" w:eastAsia="en-US"/>
        </w:rPr>
        <w:t>1</w:t>
      </w:r>
      <w:r>
        <w:rPr>
          <w:lang w:eastAsia="en-US"/>
        </w:rPr>
        <w:t>)</w:t>
      </w:r>
      <w:r>
        <w:rPr>
          <w:lang w:eastAsia="en-US"/>
        </w:rPr>
        <w:tab/>
        <w:t>As shown in right side of the Figure, Accuracy in Use is to indicate the performance of ML model used in live network by comparing prediction with the observed label data i.e. ground truth from the live network.</w:t>
      </w:r>
    </w:p>
    <w:p w14:paraId="0B66BFD4" w14:textId="77777777" w:rsidR="00E63B88" w:rsidRDefault="00E63B88" w:rsidP="00E63B88">
      <w:pPr>
        <w:pStyle w:val="B1"/>
        <w:rPr>
          <w:lang w:eastAsia="en-US"/>
        </w:rPr>
      </w:pPr>
      <w:r>
        <w:rPr>
          <w:lang w:eastAsia="en-US"/>
        </w:rPr>
        <w:tab/>
        <w:t>Please note that the NWDAF(</w:t>
      </w:r>
      <w:proofErr w:type="spellStart"/>
      <w:r>
        <w:rPr>
          <w:lang w:eastAsia="en-US"/>
        </w:rPr>
        <w:t>AnLF</w:t>
      </w:r>
      <w:proofErr w:type="spellEnd"/>
      <w:r>
        <w:rPr>
          <w:lang w:eastAsia="en-US"/>
        </w:rPr>
        <w:t>) performs inference with live network input data to get the prediction and also retrieves the label data from live network.</w:t>
      </w:r>
    </w:p>
    <w:p w14:paraId="6B6F5FC7" w14:textId="3C4043F0" w:rsidR="00E85EBF" w:rsidDel="00EC08AC" w:rsidRDefault="00E63B88" w:rsidP="00E63B88">
      <w:pPr>
        <w:pStyle w:val="B1"/>
        <w:rPr>
          <w:del w:id="41" w:author="vivo" w:date="2022-11-02T17:18:00Z"/>
          <w:lang w:eastAsia="en-US"/>
        </w:rPr>
      </w:pPr>
      <w:r>
        <w:rPr>
          <w:lang w:val="en-US" w:eastAsia="en-US"/>
        </w:rPr>
        <w:t>2</w:t>
      </w:r>
      <w:r>
        <w:rPr>
          <w:lang w:eastAsia="en-US"/>
        </w:rPr>
        <w:t>)</w:t>
      </w:r>
      <w:r>
        <w:rPr>
          <w:lang w:eastAsia="en-US"/>
        </w:rPr>
        <w:tab/>
        <w:t>However, due to some reasons, e.g. different data distribution between training data set and data in live network, poor model generalization ability, etc. there may be a gap between Accuracy in Training and Accuracy in Use, and the Accuracy in Use usually is not as good as Accuracy in Training especially as times goes by.</w:t>
      </w:r>
    </w:p>
    <w:p w14:paraId="201D04A3" w14:textId="77777777" w:rsidR="00EC08AC" w:rsidRDefault="00E63B88" w:rsidP="00E63B88">
      <w:pPr>
        <w:pStyle w:val="B1"/>
        <w:rPr>
          <w:ins w:id="42" w:author="vivo" w:date="2022-11-02T17:18:00Z"/>
          <w:lang w:eastAsia="en-US"/>
        </w:rPr>
      </w:pPr>
      <w:r>
        <w:rPr>
          <w:lang w:eastAsia="en-US"/>
        </w:rPr>
        <w:tab/>
        <w:t>The NWDAF(</w:t>
      </w:r>
      <w:proofErr w:type="spellStart"/>
      <w:r>
        <w:rPr>
          <w:lang w:eastAsia="en-US"/>
        </w:rPr>
        <w:t>AnLF</w:t>
      </w:r>
      <w:proofErr w:type="spellEnd"/>
      <w:r>
        <w:rPr>
          <w:lang w:eastAsia="en-US"/>
        </w:rPr>
        <w:t>) decides to indicate the NWDAF(MTLF) to re-train the AI/ML model e.g. if Accuracy in Use crosses a threshold or the gap between Accuracy in Training and Accuracy in Use crosses a threshold.</w:t>
      </w:r>
      <w:ins w:id="43" w:author="vivo" w:date="2022-11-02T17:18:00Z">
        <w:r w:rsidR="00EC08AC">
          <w:rPr>
            <w:lang w:eastAsia="en-US"/>
          </w:rPr>
          <w:t xml:space="preserve"> </w:t>
        </w:r>
      </w:ins>
    </w:p>
    <w:p w14:paraId="14479B23" w14:textId="700979BA" w:rsidR="00EC08AC" w:rsidRDefault="00EC08AC" w:rsidP="00EC08AC">
      <w:pPr>
        <w:pStyle w:val="B1"/>
        <w:rPr>
          <w:ins w:id="44" w:author="vivo" w:date="2022-11-02T17:18:00Z"/>
          <w:lang w:eastAsia="en-US"/>
        </w:rPr>
      </w:pPr>
      <w:ins w:id="45" w:author="vivo" w:date="2022-11-02T17:18:00Z">
        <w:r>
          <w:rPr>
            <w:lang w:eastAsia="en-US"/>
          </w:rPr>
          <w:t>3)</w:t>
        </w:r>
        <w:r>
          <w:rPr>
            <w:lang w:eastAsia="en-US"/>
          </w:rPr>
          <w:tab/>
        </w:r>
      </w:ins>
      <w:ins w:id="46" w:author="vivo" w:date="2022-11-03T11:37:00Z">
        <w:r w:rsidR="00B778BC">
          <w:rPr>
            <w:lang w:eastAsia="en-US"/>
          </w:rPr>
          <w:t>C</w:t>
        </w:r>
      </w:ins>
      <w:ins w:id="47" w:author="vivo" w:date="2022-11-02T17:18:00Z">
        <w:r>
          <w:rPr>
            <w:lang w:eastAsia="en-US"/>
          </w:rPr>
          <w:t xml:space="preserve">onsumer NF </w:t>
        </w:r>
      </w:ins>
      <w:ins w:id="48" w:author="vivo" w:date="2022-11-03T11:20:00Z">
        <w:r w:rsidR="00D7785A">
          <w:rPr>
            <w:lang w:eastAsia="en-US"/>
          </w:rPr>
          <w:t>may</w:t>
        </w:r>
      </w:ins>
      <w:ins w:id="49" w:author="vivo" w:date="2022-11-02T17:18:00Z">
        <w:r>
          <w:rPr>
            <w:lang w:eastAsia="en-US"/>
          </w:rPr>
          <w:t xml:space="preserve"> perform actions based on the analytics results received from </w:t>
        </w:r>
      </w:ins>
      <w:ins w:id="50" w:author="vivo" w:date="2022-11-03T11:37:00Z">
        <w:r w:rsidR="00B778BC">
          <w:rPr>
            <w:lang w:eastAsia="en-US"/>
          </w:rPr>
          <w:t>NWDAF(</w:t>
        </w:r>
        <w:proofErr w:type="spellStart"/>
        <w:r w:rsidR="00B778BC">
          <w:rPr>
            <w:lang w:eastAsia="en-US"/>
          </w:rPr>
          <w:t>AnLF</w:t>
        </w:r>
        <w:proofErr w:type="spellEnd"/>
        <w:r w:rsidR="00B778BC">
          <w:rPr>
            <w:lang w:eastAsia="en-US"/>
          </w:rPr>
          <w:t xml:space="preserve">) </w:t>
        </w:r>
      </w:ins>
      <w:ins w:id="51" w:author="vivo" w:date="2022-11-02T17:18:00Z">
        <w:r>
          <w:rPr>
            <w:lang w:eastAsia="en-US"/>
          </w:rPr>
          <w:t xml:space="preserve">and </w:t>
        </w:r>
      </w:ins>
      <w:ins w:id="52" w:author="vivo" w:date="2022-11-03T11:18:00Z">
        <w:r w:rsidR="00D7785A">
          <w:rPr>
            <w:lang w:eastAsia="en-US"/>
          </w:rPr>
          <w:t xml:space="preserve">may </w:t>
        </w:r>
      </w:ins>
      <w:ins w:id="53" w:author="vivo" w:date="2022-11-02T17:18:00Z">
        <w:r>
          <w:rPr>
            <w:lang w:eastAsia="en-US"/>
          </w:rPr>
          <w:t xml:space="preserve">lead to an incorrect accuracy since the ground truth </w:t>
        </w:r>
      </w:ins>
      <w:ins w:id="54" w:author="vivo" w:date="2022-11-03T11:40:00Z">
        <w:r w:rsidR="00B778BC">
          <w:rPr>
            <w:lang w:eastAsia="en-US"/>
          </w:rPr>
          <w:t>may be affected.</w:t>
        </w:r>
      </w:ins>
    </w:p>
    <w:p w14:paraId="65C30B8D" w14:textId="71CCF160" w:rsidR="00E63B88" w:rsidRDefault="00EC08AC" w:rsidP="00EC08AC">
      <w:pPr>
        <w:pStyle w:val="B1"/>
        <w:rPr>
          <w:lang w:eastAsia="en-US"/>
        </w:rPr>
      </w:pPr>
      <w:ins w:id="55" w:author="vivo" w:date="2022-11-02T17:18:00Z">
        <w:r>
          <w:rPr>
            <w:lang w:eastAsia="en-US"/>
          </w:rPr>
          <w:tab/>
          <w:t xml:space="preserve">To avoid the incorrect accuracy calculation, the consumer could provide a feedback information </w:t>
        </w:r>
      </w:ins>
      <w:ins w:id="56" w:author="vivo" w:date="2022-11-03T11:40:00Z">
        <w:r w:rsidR="00B778BC">
          <w:rPr>
            <w:lang w:eastAsia="en-US"/>
          </w:rPr>
          <w:t>(</w:t>
        </w:r>
      </w:ins>
      <w:ins w:id="57" w:author="vivo" w:date="2022-11-03T11:41:00Z">
        <w:r w:rsidR="00B778BC">
          <w:rPr>
            <w:lang w:eastAsia="en-US"/>
          </w:rPr>
          <w:t xml:space="preserve">e.g. </w:t>
        </w:r>
      </w:ins>
      <w:ins w:id="58" w:author="vivo" w:date="2022-11-02T17:18:00Z">
        <w:r w:rsidRPr="00543197">
          <w:rPr>
            <w:lang w:eastAsia="en-US"/>
          </w:rPr>
          <w:t xml:space="preserve">whether </w:t>
        </w:r>
        <w:bookmarkStart w:id="59" w:name="_Hlk118369678"/>
        <w:r w:rsidRPr="00543197">
          <w:rPr>
            <w:lang w:eastAsia="en-US"/>
          </w:rPr>
          <w:t>the consumer NFs do actions</w:t>
        </w:r>
      </w:ins>
      <w:ins w:id="60" w:author="vivo" w:date="2022-11-03T11:41:00Z">
        <w:r w:rsidR="00B778BC">
          <w:rPr>
            <w:lang w:eastAsia="en-US"/>
          </w:rPr>
          <w:t>)</w:t>
        </w:r>
        <w:bookmarkEnd w:id="59"/>
        <w:r w:rsidR="00B778BC">
          <w:rPr>
            <w:lang w:eastAsia="en-US"/>
          </w:rPr>
          <w:t xml:space="preserve"> </w:t>
        </w:r>
      </w:ins>
      <w:ins w:id="61" w:author="vivo" w:date="2022-11-03T11:19:00Z">
        <w:r w:rsidR="00D7785A">
          <w:rPr>
            <w:lang w:eastAsia="en-US"/>
          </w:rPr>
          <w:t>to</w:t>
        </w:r>
      </w:ins>
      <w:ins w:id="62" w:author="vivo" w:date="2022-11-02T17:18:00Z">
        <w:r>
          <w:rPr>
            <w:lang w:eastAsia="en-US"/>
          </w:rPr>
          <w:t xml:space="preserve"> the </w:t>
        </w:r>
        <w:r w:rsidRPr="00543197">
          <w:rPr>
            <w:lang w:eastAsia="en-US"/>
          </w:rPr>
          <w:t>NWDAF</w:t>
        </w:r>
      </w:ins>
      <w:ins w:id="63" w:author="vivo" w:date="2022-11-03T11:19:00Z">
        <w:r w:rsidR="00D7785A">
          <w:rPr>
            <w:lang w:eastAsia="en-US"/>
          </w:rPr>
          <w:t>, and the NWDAF</w:t>
        </w:r>
      </w:ins>
      <w:ins w:id="64" w:author="vivo" w:date="2022-11-02T17:18:00Z">
        <w:r>
          <w:rPr>
            <w:lang w:eastAsia="en-US"/>
          </w:rPr>
          <w:t xml:space="preserve"> </w:t>
        </w:r>
      </w:ins>
      <w:ins w:id="65" w:author="vivo" w:date="2022-11-03T11:19:00Z">
        <w:r w:rsidR="00D7785A" w:rsidRPr="002A30E0">
          <w:t>take</w:t>
        </w:r>
      </w:ins>
      <w:ins w:id="66" w:author="vivo" w:date="2022-11-03T11:41:00Z">
        <w:r w:rsidR="00B778BC">
          <w:t>s</w:t>
        </w:r>
      </w:ins>
      <w:ins w:id="67" w:author="vivo" w:date="2022-11-03T11:19:00Z">
        <w:r w:rsidR="00D7785A">
          <w:t xml:space="preserve"> the </w:t>
        </w:r>
      </w:ins>
      <w:ins w:id="68" w:author="vivo" w:date="2022-11-03T11:20:00Z">
        <w:r w:rsidR="00D7785A">
          <w:t>feedback information</w:t>
        </w:r>
      </w:ins>
      <w:ins w:id="69" w:author="vivo" w:date="2022-11-03T11:19:00Z">
        <w:r w:rsidR="00D7785A" w:rsidRPr="002A30E0">
          <w:t xml:space="preserve"> into account </w:t>
        </w:r>
        <w:r w:rsidR="00D7785A">
          <w:t xml:space="preserve">to improve </w:t>
        </w:r>
        <w:r w:rsidR="00D7785A" w:rsidRPr="002A30E0">
          <w:t>Accuracy Calculating</w:t>
        </w:r>
        <w:r w:rsidR="00D7785A">
          <w:t>.</w:t>
        </w:r>
      </w:ins>
    </w:p>
    <w:p w14:paraId="069F1F88" w14:textId="77777777" w:rsidR="00E63B88" w:rsidRDefault="00E63B88" w:rsidP="00E63B88">
      <w:pPr>
        <w:pStyle w:val="B1"/>
        <w:rPr>
          <w:lang w:eastAsia="en-US"/>
        </w:rPr>
      </w:pPr>
      <w:r>
        <w:rPr>
          <w:lang w:eastAsia="en-US"/>
        </w:rPr>
        <w:tab/>
        <w:t>In order to improve training data quality e.g. the data distribution, the NWDAF(</w:t>
      </w:r>
      <w:proofErr w:type="spellStart"/>
      <w:r>
        <w:rPr>
          <w:lang w:eastAsia="en-US"/>
        </w:rPr>
        <w:t>AnLF</w:t>
      </w:r>
      <w:proofErr w:type="spellEnd"/>
      <w:r>
        <w:rPr>
          <w:lang w:eastAsia="en-US"/>
        </w:rPr>
        <w:t xml:space="preserve">) also provides the input data, </w:t>
      </w:r>
      <w:r>
        <w:t>ground truth data</w:t>
      </w:r>
      <w:r>
        <w:rPr>
          <w:lang w:eastAsia="en-US"/>
        </w:rPr>
        <w:t>, where prediction is regarded as incorrect prediction by comparing with ground truth</w:t>
      </w:r>
      <w:r>
        <w:rPr>
          <w:lang w:val="en-US" w:eastAsia="en-US"/>
        </w:rPr>
        <w:t xml:space="preserve"> data</w:t>
      </w:r>
      <w:r>
        <w:rPr>
          <w:lang w:eastAsia="en-US"/>
        </w:rPr>
        <w:t>, to help the NWDAF(MTLF) to re-train a better AI/ML Model e.g. with model generalization ability.</w:t>
      </w:r>
    </w:p>
    <w:p w14:paraId="218948D3" w14:textId="77777777" w:rsidR="00E63B88" w:rsidRDefault="00E63B88" w:rsidP="00E63B88">
      <w:pPr>
        <w:pStyle w:val="B1"/>
        <w:rPr>
          <w:lang w:val="en-US" w:eastAsia="zh-CN"/>
        </w:rPr>
      </w:pPr>
      <w:r w:rsidRPr="00B41CC8">
        <w:lastRenderedPageBreak/>
        <w:tab/>
        <w:t>On the other hand, based on local configuration, the NWDAF(MTLF) could decide to calculate the Accuracy/MAE in Use after collecting the data (the input data, predictions and the corresponding ground truth data) from the NWDAF(</w:t>
      </w:r>
      <w:proofErr w:type="spellStart"/>
      <w:r w:rsidRPr="00B41CC8">
        <w:t>AnLF</w:t>
      </w:r>
      <w:proofErr w:type="spellEnd"/>
      <w:r w:rsidRPr="00B41CC8">
        <w:t>) or ADRF, and decides to re-train models.</w:t>
      </w:r>
    </w:p>
    <w:p w14:paraId="2ABB84C5" w14:textId="77777777" w:rsidR="00E63B88" w:rsidRDefault="00E63B88" w:rsidP="00E63B88">
      <w:pPr>
        <w:pStyle w:val="NO"/>
      </w:pPr>
      <w:r>
        <w:t>Note:</w:t>
      </w:r>
      <w:r>
        <w:tab/>
        <w:t xml:space="preserve">Input data is the necessary data which is collected by </w:t>
      </w:r>
      <w:proofErr w:type="spellStart"/>
      <w:r>
        <w:t>AnLF</w:t>
      </w:r>
      <w:proofErr w:type="spellEnd"/>
      <w:r>
        <w:t xml:space="preserve"> to perform inference to generate prediction and the ground truth data is the actual measured data of the prediction. In other words, the "ground truth data" is the measured data that corresponds or relates to the one predicted.</w:t>
      </w:r>
    </w:p>
    <w:p w14:paraId="76E1434B" w14:textId="77777777" w:rsidR="00E63B88" w:rsidRDefault="00E63B88" w:rsidP="00E63B88">
      <w:pPr>
        <w:rPr>
          <w:rFonts w:eastAsia="等线"/>
          <w:lang w:eastAsia="zh-CN"/>
        </w:rPr>
      </w:pPr>
      <w:r>
        <w:rPr>
          <w:lang w:eastAsia="zh-CN"/>
        </w:rPr>
        <w:t xml:space="preserve">Similarly, </w:t>
      </w:r>
      <w:r>
        <w:rPr>
          <w:rFonts w:eastAsia="等线"/>
          <w:lang w:eastAsia="zh-CN"/>
        </w:rPr>
        <w:t>regarding regression, MAE in training and MAE in use is introduced to measure the ML model correctness.</w:t>
      </w:r>
    </w:p>
    <w:p w14:paraId="3ADF8A42" w14:textId="77777777" w:rsidR="00E63B88" w:rsidRDefault="00E63B88" w:rsidP="00E63B88">
      <w:pPr>
        <w:pStyle w:val="3"/>
      </w:pPr>
      <w:bookmarkStart w:id="70" w:name="_Toc50557368"/>
      <w:bookmarkStart w:id="71" w:name="_Toc57209989"/>
      <w:bookmarkStart w:id="72" w:name="_Toc50549054"/>
      <w:bookmarkStart w:id="73" w:name="_Toc50134072"/>
      <w:bookmarkStart w:id="74" w:name="_Toc68086333"/>
      <w:bookmarkStart w:id="75" w:name="_Toc50134416"/>
      <w:bookmarkStart w:id="76" w:name="_Toc55202362"/>
      <w:bookmarkStart w:id="77" w:name="_Toc50130758"/>
      <w:bookmarkStart w:id="78" w:name="_Toc57366380"/>
      <w:bookmarkStart w:id="79" w:name="_Toc104433142"/>
      <w:bookmarkStart w:id="80" w:name="_Toc104467316"/>
      <w:bookmarkStart w:id="81" w:name="_Toc101170913"/>
      <w:bookmarkStart w:id="82" w:name="_Toc104467598"/>
      <w:bookmarkStart w:id="83" w:name="_Toc17984"/>
      <w:bookmarkStart w:id="84" w:name="_Toc1396"/>
      <w:bookmarkStart w:id="85" w:name="_Toc113349984"/>
      <w:bookmarkStart w:id="86" w:name="_Toc117508830"/>
      <w:r>
        <w:t>6.</w:t>
      </w:r>
      <w:r>
        <w:rPr>
          <w:rFonts w:eastAsia="宋体"/>
          <w:lang w:eastAsia="zh-CN"/>
        </w:rPr>
        <w:t>3</w:t>
      </w:r>
      <w:r>
        <w:t>.2</w:t>
      </w:r>
      <w:r>
        <w:tab/>
      </w:r>
      <w:bookmarkEnd w:id="70"/>
      <w:bookmarkEnd w:id="71"/>
      <w:bookmarkEnd w:id="72"/>
      <w:bookmarkEnd w:id="73"/>
      <w:bookmarkEnd w:id="74"/>
      <w:bookmarkEnd w:id="75"/>
      <w:bookmarkEnd w:id="76"/>
      <w:bookmarkEnd w:id="77"/>
      <w:bookmarkEnd w:id="78"/>
      <w:r>
        <w:t>Procedures</w:t>
      </w:r>
      <w:bookmarkEnd w:id="79"/>
      <w:bookmarkEnd w:id="80"/>
      <w:bookmarkEnd w:id="81"/>
      <w:bookmarkEnd w:id="82"/>
      <w:bookmarkEnd w:id="83"/>
      <w:bookmarkEnd w:id="84"/>
      <w:bookmarkEnd w:id="85"/>
      <w:bookmarkEnd w:id="86"/>
    </w:p>
    <w:p w14:paraId="2CC7E31D" w14:textId="77777777" w:rsidR="00E63B88" w:rsidRDefault="00E63B88" w:rsidP="00E63B88">
      <w:pPr>
        <w:pStyle w:val="4"/>
      </w:pPr>
      <w:bookmarkStart w:id="87" w:name="_Toc117508831"/>
      <w:r>
        <w:rPr>
          <w:rFonts w:cs="Arial" w:hint="eastAsia"/>
        </w:rPr>
        <w:t>6</w:t>
      </w:r>
      <w:r>
        <w:t>.3.2.1</w:t>
      </w:r>
      <w:r>
        <w:tab/>
      </w:r>
      <w:proofErr w:type="spellStart"/>
      <w:r>
        <w:t>AnLF</w:t>
      </w:r>
      <w:proofErr w:type="spellEnd"/>
      <w:r>
        <w:t xml:space="preserve">-based </w:t>
      </w:r>
      <w:r>
        <w:rPr>
          <w:caps/>
        </w:rPr>
        <w:t>A</w:t>
      </w:r>
      <w:r>
        <w:t>ccuracy calculating</w:t>
      </w:r>
      <w:bookmarkEnd w:id="87"/>
    </w:p>
    <w:p w14:paraId="0B60A0E9" w14:textId="77777777" w:rsidR="00E63B88" w:rsidRDefault="00E63B88" w:rsidP="00E63B88">
      <w:pPr>
        <w:rPr>
          <w:rFonts w:eastAsia="MS Mincho"/>
        </w:rPr>
      </w:pPr>
      <w:r>
        <w:rPr>
          <w:rFonts w:eastAsia="MS Mincho"/>
        </w:rPr>
        <w:t>Figure 6.3.2</w:t>
      </w:r>
      <w:r>
        <w:rPr>
          <w:rFonts w:eastAsia="宋体"/>
        </w:rPr>
        <w:t>-</w:t>
      </w:r>
      <w:r>
        <w:rPr>
          <w:rFonts w:eastAsia="MS Mincho"/>
        </w:rPr>
        <w:t xml:space="preserve">1 depicts the procedure for the proposed solution that the </w:t>
      </w:r>
      <w:proofErr w:type="spellStart"/>
      <w:r>
        <w:rPr>
          <w:rFonts w:eastAsia="MS Mincho"/>
        </w:rPr>
        <w:t>AnLF</w:t>
      </w:r>
      <w:proofErr w:type="spellEnd"/>
      <w:r>
        <w:rPr>
          <w:rFonts w:eastAsia="MS Mincho"/>
        </w:rPr>
        <w:t xml:space="preserve"> collects the </w:t>
      </w:r>
      <w:r>
        <w:t>ground truth data</w:t>
      </w:r>
      <w:r>
        <w:rPr>
          <w:lang w:val="en-US"/>
        </w:rPr>
        <w:t xml:space="preserve"> </w:t>
      </w:r>
      <w:r>
        <w:rPr>
          <w:rFonts w:eastAsia="MS Mincho"/>
        </w:rPr>
        <w:t xml:space="preserve">and calculates the </w:t>
      </w:r>
      <w:proofErr w:type="spellStart"/>
      <w:r>
        <w:rPr>
          <w:rFonts w:eastAsia="MS Mincho"/>
        </w:rPr>
        <w:t>AiU</w:t>
      </w:r>
      <w:proofErr w:type="spellEnd"/>
      <w:r>
        <w:rPr>
          <w:rFonts w:eastAsia="MS Mincho"/>
        </w:rPr>
        <w:t>.</w:t>
      </w:r>
    </w:p>
    <w:p w14:paraId="1509C82A" w14:textId="4CD9E221" w:rsidR="00E63B88" w:rsidRDefault="00B355FD" w:rsidP="00E63B88">
      <w:pPr>
        <w:pStyle w:val="TH"/>
        <w:rPr>
          <w:rFonts w:eastAsia="Yu Mincho"/>
        </w:rPr>
      </w:pPr>
      <w:r>
        <w:object w:dxaOrig="6466" w:dyaOrig="9090" w14:anchorId="0BF62ACF">
          <v:shape id="_x0000_i1028" type="#_x0000_t75" style="width:321.85pt;height:454.55pt" o:ole="">
            <v:imagedata r:id="rId17" o:title=""/>
          </v:shape>
          <o:OLEObject Type="Embed" ProgID="Visio.Drawing.11" ShapeID="_x0000_i1028" DrawAspect="Content" ObjectID="_1729086325" r:id="rId18"/>
        </w:object>
      </w:r>
    </w:p>
    <w:p w14:paraId="3350AB9B" w14:textId="77777777" w:rsidR="00E63B88" w:rsidRDefault="00E63B88" w:rsidP="00E63B88">
      <w:pPr>
        <w:pStyle w:val="TF"/>
        <w:overflowPunct/>
        <w:autoSpaceDE/>
        <w:autoSpaceDN/>
        <w:adjustRightInd/>
        <w:textAlignment w:val="auto"/>
        <w:rPr>
          <w:lang w:eastAsia="en-US"/>
        </w:rPr>
      </w:pPr>
      <w:r>
        <w:rPr>
          <w:lang w:eastAsia="en-US"/>
        </w:rPr>
        <w:t xml:space="preserve">Figure 6.3.2-1: </w:t>
      </w:r>
      <w:proofErr w:type="spellStart"/>
      <w:r>
        <w:rPr>
          <w:lang w:eastAsia="en-US"/>
        </w:rPr>
        <w:t>AnLF</w:t>
      </w:r>
      <w:proofErr w:type="spellEnd"/>
      <w:r>
        <w:rPr>
          <w:lang w:eastAsia="en-US"/>
        </w:rPr>
        <w:t xml:space="preserve"> collect </w:t>
      </w:r>
      <w:r>
        <w:t>ground truth data</w:t>
      </w:r>
      <w:r>
        <w:rPr>
          <w:rFonts w:eastAsia="等线"/>
          <w:lang w:eastAsia="zh-CN"/>
        </w:rPr>
        <w:t xml:space="preserve"> </w:t>
      </w:r>
      <w:r>
        <w:rPr>
          <w:lang w:eastAsia="en-US"/>
        </w:rPr>
        <w:t>and calculate Accuracy/MAE in use</w:t>
      </w:r>
    </w:p>
    <w:p w14:paraId="38D42390" w14:textId="77777777" w:rsidR="00E63B88" w:rsidRDefault="00E63B88" w:rsidP="00E63B88">
      <w:pPr>
        <w:pStyle w:val="B1"/>
        <w:rPr>
          <w:lang w:eastAsia="en-US"/>
        </w:rPr>
      </w:pPr>
      <w:r>
        <w:rPr>
          <w:lang w:eastAsia="en-US"/>
        </w:rPr>
        <w:t>1.</w:t>
      </w:r>
      <w:r>
        <w:rPr>
          <w:lang w:eastAsia="en-US"/>
        </w:rPr>
        <w:tab/>
        <w:t>The NWDAF(</w:t>
      </w:r>
      <w:proofErr w:type="spellStart"/>
      <w:r>
        <w:rPr>
          <w:lang w:eastAsia="en-US"/>
        </w:rPr>
        <w:t>AnLF</w:t>
      </w:r>
      <w:proofErr w:type="spellEnd"/>
      <w:r>
        <w:rPr>
          <w:lang w:eastAsia="en-US"/>
        </w:rPr>
        <w:t xml:space="preserve">) service consumer subscribes to analytics information by invoking the </w:t>
      </w:r>
      <w:proofErr w:type="spellStart"/>
      <w:r>
        <w:rPr>
          <w:lang w:eastAsia="en-US"/>
        </w:rPr>
        <w:t>Nnwdaf_AnalyticsSubscription_Subscribe</w:t>
      </w:r>
      <w:proofErr w:type="spellEnd"/>
      <w:r>
        <w:rPr>
          <w:lang w:eastAsia="en-US"/>
        </w:rPr>
        <w:t xml:space="preserve"> service operation. The parameters that can be provided by the NWDAF service consumer are listed in clause 6.1.3 of TS 23.288 [5].</w:t>
      </w:r>
    </w:p>
    <w:p w14:paraId="3D652560" w14:textId="77777777" w:rsidR="00E63B88" w:rsidRDefault="00E63B88" w:rsidP="00E63B88">
      <w:pPr>
        <w:pStyle w:val="B1"/>
        <w:rPr>
          <w:lang w:eastAsia="en-US"/>
        </w:rPr>
      </w:pPr>
      <w:r>
        <w:rPr>
          <w:lang w:eastAsia="en-US"/>
        </w:rPr>
        <w:lastRenderedPageBreak/>
        <w:t>2.</w:t>
      </w:r>
      <w:r>
        <w:rPr>
          <w:lang w:eastAsia="en-US"/>
        </w:rPr>
        <w:tab/>
        <w:t>The NWDAF(</w:t>
      </w:r>
      <w:proofErr w:type="spellStart"/>
      <w:r>
        <w:rPr>
          <w:lang w:eastAsia="en-US"/>
        </w:rPr>
        <w:t>AnLF</w:t>
      </w:r>
      <w:proofErr w:type="spellEnd"/>
      <w:r>
        <w:rPr>
          <w:lang w:eastAsia="en-US"/>
        </w:rPr>
        <w:t xml:space="preserve">) subscribes to a NWDAF(MTLF) a trained ML Model by invoking the </w:t>
      </w:r>
      <w:proofErr w:type="spellStart"/>
      <w:r>
        <w:rPr>
          <w:lang w:eastAsia="en-US"/>
        </w:rPr>
        <w:t>Nnwdaf_MLModelProvision</w:t>
      </w:r>
      <w:proofErr w:type="spellEnd"/>
      <w:r>
        <w:rPr>
          <w:lang w:eastAsia="en-US"/>
        </w:rPr>
        <w:t xml:space="preserve"> (Analytics ID,</w:t>
      </w:r>
      <w:r>
        <w:rPr>
          <w:lang w:eastAsia="ko-KR"/>
        </w:rPr>
        <w:t xml:space="preserve"> ML Model Filter Information, Accuracy/MAE requirement</w:t>
      </w:r>
      <w:r>
        <w:rPr>
          <w:lang w:eastAsia="en-US"/>
        </w:rPr>
        <w:t>) service operation.</w:t>
      </w:r>
    </w:p>
    <w:p w14:paraId="6C57BA73" w14:textId="77777777" w:rsidR="00E63B88" w:rsidRDefault="00E63B88" w:rsidP="00E63B88">
      <w:pPr>
        <w:pStyle w:val="B1"/>
        <w:rPr>
          <w:lang w:eastAsia="en-US"/>
        </w:rPr>
      </w:pPr>
      <w:r>
        <w:rPr>
          <w:lang w:eastAsia="en-US"/>
        </w:rPr>
        <w:t>3~4.</w:t>
      </w:r>
      <w:r>
        <w:rPr>
          <w:lang w:eastAsia="en-US"/>
        </w:rPr>
        <w:tab/>
        <w:t xml:space="preserve">The MTLF trains the model according to the requirement from </w:t>
      </w:r>
      <w:proofErr w:type="spellStart"/>
      <w:r>
        <w:rPr>
          <w:lang w:eastAsia="en-US"/>
        </w:rPr>
        <w:t>AnLF</w:t>
      </w:r>
      <w:proofErr w:type="spellEnd"/>
      <w:r>
        <w:rPr>
          <w:lang w:eastAsia="en-US"/>
        </w:rPr>
        <w:t xml:space="preserve"> and notifies the </w:t>
      </w:r>
      <w:proofErr w:type="spellStart"/>
      <w:r>
        <w:rPr>
          <w:lang w:eastAsia="en-US"/>
        </w:rPr>
        <w:t>AnLF</w:t>
      </w:r>
      <w:proofErr w:type="spellEnd"/>
      <w:r>
        <w:rPr>
          <w:lang w:eastAsia="en-US"/>
        </w:rPr>
        <w:t xml:space="preserve"> with the ML model information by invoking </w:t>
      </w:r>
      <w:proofErr w:type="spellStart"/>
      <w:r>
        <w:rPr>
          <w:lang w:eastAsia="en-US"/>
        </w:rPr>
        <w:t>Nnwdaf_MLModelProvision_Notify</w:t>
      </w:r>
      <w:proofErr w:type="spellEnd"/>
      <w:r>
        <w:rPr>
          <w:lang w:eastAsia="en-US"/>
        </w:rPr>
        <w:t xml:space="preserve"> (Analytic ID, the file address of the trained ML model, Accuracy in Training (</w:t>
      </w:r>
      <w:proofErr w:type="spellStart"/>
      <w:r>
        <w:rPr>
          <w:lang w:eastAsia="en-US"/>
        </w:rPr>
        <w:t>AiT</w:t>
      </w:r>
      <w:proofErr w:type="spellEnd"/>
      <w:r>
        <w:rPr>
          <w:lang w:eastAsia="en-US"/>
        </w:rPr>
        <w:t>) or MAE in Training) service operation.</w:t>
      </w:r>
    </w:p>
    <w:p w14:paraId="7C98C12A" w14:textId="7CB17742" w:rsidR="00E63B88" w:rsidRDefault="00E63B88" w:rsidP="00482821">
      <w:pPr>
        <w:pStyle w:val="B1"/>
        <w:rPr>
          <w:lang w:eastAsia="en-US"/>
        </w:rPr>
      </w:pPr>
      <w:r>
        <w:rPr>
          <w:lang w:eastAsia="en-US"/>
        </w:rPr>
        <w:t>5~8.</w:t>
      </w:r>
      <w:r>
        <w:rPr>
          <w:lang w:eastAsia="en-US"/>
        </w:rPr>
        <w:tab/>
      </w:r>
      <w:r>
        <w:rPr>
          <w:lang w:val="en-US" w:eastAsia="en-US"/>
        </w:rPr>
        <w:t xml:space="preserve">The </w:t>
      </w:r>
      <w:proofErr w:type="spellStart"/>
      <w:r>
        <w:rPr>
          <w:lang w:eastAsia="en-US"/>
        </w:rPr>
        <w:t>AnLF</w:t>
      </w:r>
      <w:proofErr w:type="spellEnd"/>
      <w:r>
        <w:rPr>
          <w:lang w:eastAsia="en-US"/>
        </w:rPr>
        <w:t xml:space="preserve"> collects the input data from data providers, e.g. OAM, NFs, makes predictions and sends the predictions to the </w:t>
      </w:r>
      <w:r>
        <w:rPr>
          <w:lang w:val="en-US" w:eastAsia="en-US"/>
        </w:rPr>
        <w:t xml:space="preserve">NF </w:t>
      </w:r>
      <w:r>
        <w:rPr>
          <w:lang w:eastAsia="en-US"/>
        </w:rPr>
        <w:t xml:space="preserve">consumer. The </w:t>
      </w:r>
      <w:proofErr w:type="spellStart"/>
      <w:r>
        <w:rPr>
          <w:lang w:eastAsia="en-US"/>
        </w:rPr>
        <w:t>AnLF</w:t>
      </w:r>
      <w:proofErr w:type="spellEnd"/>
      <w:r>
        <w:rPr>
          <w:lang w:eastAsia="en-US"/>
        </w:rPr>
        <w:t xml:space="preserve"> also collects the </w:t>
      </w:r>
      <w:r>
        <w:t>ground truth data</w:t>
      </w:r>
      <w:r>
        <w:rPr>
          <w:lang w:eastAsia="en-US"/>
        </w:rPr>
        <w:t xml:space="preserve">, which is actual measured data and corresponding to the prediction calculated by </w:t>
      </w:r>
      <w:proofErr w:type="spellStart"/>
      <w:r>
        <w:rPr>
          <w:lang w:eastAsia="en-US"/>
        </w:rPr>
        <w:t>AnLF</w:t>
      </w:r>
      <w:proofErr w:type="spellEnd"/>
      <w:r>
        <w:rPr>
          <w:lang w:eastAsia="en-US"/>
        </w:rPr>
        <w:t xml:space="preserve"> (based on the trained M</w:t>
      </w:r>
      <w:r>
        <w:rPr>
          <w:lang w:eastAsia="zh-CN"/>
        </w:rPr>
        <w:t>L</w:t>
      </w:r>
      <w:r>
        <w:rPr>
          <w:lang w:eastAsia="en-US"/>
        </w:rPr>
        <w:t xml:space="preserve"> Model provided by </w:t>
      </w:r>
      <w:r>
        <w:rPr>
          <w:lang w:eastAsia="zh-CN"/>
        </w:rPr>
        <w:t>the</w:t>
      </w:r>
      <w:r>
        <w:rPr>
          <w:lang w:eastAsia="en-US"/>
        </w:rPr>
        <w:t xml:space="preserve"> MTLF).</w:t>
      </w:r>
    </w:p>
    <w:p w14:paraId="0B375DF9" w14:textId="60E38F0B" w:rsidR="00E63B88" w:rsidRDefault="00E63B88" w:rsidP="00E63B88">
      <w:pPr>
        <w:pStyle w:val="B1"/>
        <w:rPr>
          <w:lang w:eastAsia="en-US"/>
        </w:rPr>
      </w:pPr>
      <w:r>
        <w:rPr>
          <w:lang w:eastAsia="en-US"/>
        </w:rPr>
        <w:t>9.</w:t>
      </w:r>
      <w:r>
        <w:rPr>
          <w:lang w:eastAsia="en-US"/>
        </w:rPr>
        <w:tab/>
      </w:r>
      <w:r>
        <w:rPr>
          <w:lang w:val="en-US" w:eastAsia="en-US"/>
        </w:rPr>
        <w:t xml:space="preserve">The </w:t>
      </w:r>
      <w:proofErr w:type="spellStart"/>
      <w:r>
        <w:rPr>
          <w:lang w:eastAsia="en-US"/>
        </w:rPr>
        <w:t>AnLF</w:t>
      </w:r>
      <w:proofErr w:type="spellEnd"/>
      <w:r>
        <w:rPr>
          <w:lang w:eastAsia="en-US"/>
        </w:rPr>
        <w:t xml:space="preserve"> calculates the Accuracy in Use or the MAE in Use, which reflects the performance of ML model used in live network by comparing prediction with the corresponding ground truth data retrieved from the live network by the </w:t>
      </w:r>
      <w:proofErr w:type="spellStart"/>
      <w:r>
        <w:rPr>
          <w:lang w:eastAsia="en-US"/>
        </w:rPr>
        <w:t>AnLF</w:t>
      </w:r>
      <w:proofErr w:type="spellEnd"/>
      <w:r>
        <w:rPr>
          <w:lang w:eastAsia="en-US"/>
        </w:rPr>
        <w:t xml:space="preserve"> in step 6.</w:t>
      </w:r>
      <w:ins w:id="88" w:author="vivo" w:date="2022-11-02T17:33:00Z">
        <w:r w:rsidR="008B3DCD">
          <w:rPr>
            <w:lang w:eastAsia="en-US"/>
          </w:rPr>
          <w:t xml:space="preserve"> Optionally,</w:t>
        </w:r>
      </w:ins>
      <w:ins w:id="89" w:author="vivo" w:date="2022-11-02T17:36:00Z">
        <w:r w:rsidR="008B3DCD">
          <w:rPr>
            <w:lang w:eastAsia="en-US"/>
          </w:rPr>
          <w:t xml:space="preserve"> </w:t>
        </w:r>
      </w:ins>
      <w:ins w:id="90" w:author="vivo" w:date="2022-11-03T11:46:00Z">
        <w:r w:rsidR="00511807">
          <w:rPr>
            <w:lang w:eastAsia="en-US"/>
          </w:rPr>
          <w:t xml:space="preserve">the </w:t>
        </w:r>
        <w:proofErr w:type="spellStart"/>
        <w:r w:rsidR="00511807">
          <w:rPr>
            <w:lang w:eastAsia="en-US"/>
          </w:rPr>
          <w:t>AnLF</w:t>
        </w:r>
        <w:proofErr w:type="spellEnd"/>
        <w:r w:rsidR="00511807">
          <w:rPr>
            <w:lang w:eastAsia="en-US"/>
          </w:rPr>
          <w:t xml:space="preserve"> may </w:t>
        </w:r>
      </w:ins>
      <w:ins w:id="91" w:author="vivo" w:date="2022-11-03T11:47:00Z">
        <w:r w:rsidR="00511807">
          <w:rPr>
            <w:lang w:eastAsia="en-US"/>
          </w:rPr>
          <w:t>take</w:t>
        </w:r>
      </w:ins>
      <w:ins w:id="92" w:author="vivo" w:date="2022-11-03T11:48:00Z">
        <w:r w:rsidR="00511807">
          <w:rPr>
            <w:lang w:eastAsia="en-US"/>
          </w:rPr>
          <w:t xml:space="preserve"> the feedback information received from the consumer NF </w:t>
        </w:r>
      </w:ins>
      <w:ins w:id="93" w:author="vivo" w:date="2022-11-03T11:49:00Z">
        <w:r w:rsidR="00511807">
          <w:rPr>
            <w:lang w:eastAsia="en-US"/>
          </w:rPr>
          <w:t xml:space="preserve">into account to improve Accuracy Calculating. </w:t>
        </w:r>
      </w:ins>
    </w:p>
    <w:p w14:paraId="661CDAB8" w14:textId="77777777" w:rsidR="00E63B88" w:rsidRDefault="00E63B88" w:rsidP="00E63B88">
      <w:pPr>
        <w:pStyle w:val="B1"/>
        <w:rPr>
          <w:lang w:eastAsia="en-US"/>
        </w:rPr>
      </w:pPr>
      <w:r>
        <w:rPr>
          <w:lang w:val="en-US" w:eastAsia="en-US"/>
        </w:rPr>
        <w:t>10</w:t>
      </w:r>
      <w:r>
        <w:rPr>
          <w:lang w:eastAsia="en-US"/>
        </w:rPr>
        <w:t>.</w:t>
      </w:r>
      <w:r>
        <w:rPr>
          <w:lang w:eastAsia="en-US"/>
        </w:rPr>
        <w:tab/>
        <w:t xml:space="preserve">The </w:t>
      </w:r>
      <w:proofErr w:type="spellStart"/>
      <w:r>
        <w:rPr>
          <w:lang w:eastAsia="en-US"/>
        </w:rPr>
        <w:t>AnLF</w:t>
      </w:r>
      <w:proofErr w:type="spellEnd"/>
      <w:r>
        <w:rPr>
          <w:lang w:eastAsia="en-US"/>
        </w:rPr>
        <w:t xml:space="preserve"> compares the Accuracy in Use with the Accuracy in Training and/or MAE in Use with MAE in Training and decide whether or not to send notification to MTLF to re-train the AI/ML model e.g. if Accuracy in Use cross a threshold or by comparing the Accuracy in Training and Accuracy in Use.</w:t>
      </w:r>
    </w:p>
    <w:p w14:paraId="7BFFA6B2" w14:textId="77777777" w:rsidR="00E63B88" w:rsidRDefault="00E63B88" w:rsidP="00E63B88">
      <w:pPr>
        <w:pStyle w:val="B1"/>
        <w:rPr>
          <w:lang w:eastAsia="en-US"/>
        </w:rPr>
      </w:pPr>
      <w:r>
        <w:rPr>
          <w:lang w:val="en-US" w:eastAsia="en-US"/>
        </w:rPr>
        <w:t>11~12</w:t>
      </w:r>
      <w:r>
        <w:rPr>
          <w:lang w:eastAsia="en-US"/>
        </w:rPr>
        <w:t>.</w:t>
      </w:r>
      <w:r>
        <w:rPr>
          <w:lang w:val="en-US" w:eastAsia="en-US"/>
        </w:rPr>
        <w:tab/>
      </w:r>
      <w:r>
        <w:rPr>
          <w:lang w:eastAsia="en-US"/>
        </w:rPr>
        <w:t xml:space="preserve">The </w:t>
      </w:r>
      <w:proofErr w:type="spellStart"/>
      <w:r>
        <w:rPr>
          <w:lang w:eastAsia="en-US"/>
        </w:rPr>
        <w:t>AnLF</w:t>
      </w:r>
      <w:proofErr w:type="spellEnd"/>
      <w:r>
        <w:rPr>
          <w:lang w:eastAsia="en-US"/>
        </w:rPr>
        <w:t xml:space="preserve"> reuse </w:t>
      </w:r>
      <w:proofErr w:type="spellStart"/>
      <w:r>
        <w:rPr>
          <w:lang w:eastAsia="en-US"/>
        </w:rPr>
        <w:t>MLModelProvision</w:t>
      </w:r>
      <w:proofErr w:type="spellEnd"/>
      <w:r>
        <w:rPr>
          <w:lang w:eastAsia="en-US"/>
        </w:rPr>
        <w:t xml:space="preserve"> service (subscription Correlation ID, Analytic ID, </w:t>
      </w:r>
      <w:proofErr w:type="spellStart"/>
      <w:r>
        <w:rPr>
          <w:lang w:eastAsia="en-US"/>
        </w:rPr>
        <w:t>AiU</w:t>
      </w:r>
      <w:proofErr w:type="spellEnd"/>
      <w:r>
        <w:rPr>
          <w:lang w:eastAsia="en-US"/>
        </w:rPr>
        <w:t xml:space="preserve"> or MAE in Use, the corresponding time scale, input data and </w:t>
      </w:r>
      <w:r>
        <w:t>ground truth data</w:t>
      </w:r>
      <w:r>
        <w:rPr>
          <w:lang w:eastAsia="en-US"/>
        </w:rPr>
        <w:t xml:space="preserve">) to modify of the original ML model subscription in step 2, indicating to the MTLF that the Accuracy in Use or MAE in Use is not good as the Accuracy in Training or MAE in Training and the MTLF retrains the model with new data from the </w:t>
      </w:r>
      <w:proofErr w:type="spellStart"/>
      <w:r>
        <w:rPr>
          <w:lang w:eastAsia="en-US"/>
        </w:rPr>
        <w:t>AnLF</w:t>
      </w:r>
      <w:proofErr w:type="spellEnd"/>
      <w:r>
        <w:rPr>
          <w:lang w:eastAsia="en-US"/>
        </w:rPr>
        <w:t>.</w:t>
      </w:r>
    </w:p>
    <w:p w14:paraId="19AB0369" w14:textId="77777777" w:rsidR="00E63B88" w:rsidRDefault="00E63B88" w:rsidP="00E63B88">
      <w:pPr>
        <w:pStyle w:val="B1"/>
        <w:rPr>
          <w:lang w:eastAsia="en-US"/>
        </w:rPr>
      </w:pPr>
      <w:r>
        <w:rPr>
          <w:lang w:val="en-US" w:eastAsia="en-US"/>
        </w:rPr>
        <w:tab/>
      </w:r>
      <w:r>
        <w:rPr>
          <w:lang w:eastAsia="en-US"/>
        </w:rPr>
        <w:t xml:space="preserve">Both </w:t>
      </w:r>
      <w:proofErr w:type="spellStart"/>
      <w:r>
        <w:rPr>
          <w:lang w:eastAsia="zh-CN"/>
        </w:rPr>
        <w:t>Ai</w:t>
      </w:r>
      <w:r>
        <w:rPr>
          <w:lang w:eastAsia="en-US"/>
        </w:rPr>
        <w:t>U</w:t>
      </w:r>
      <w:proofErr w:type="spellEnd"/>
      <w:r>
        <w:rPr>
          <w:lang w:eastAsia="en-US"/>
        </w:rPr>
        <w:t xml:space="preserve"> or MAE in Use and the corresponding time scale are indicated to MTLF, indicating </w:t>
      </w:r>
      <w:proofErr w:type="spellStart"/>
      <w:r>
        <w:rPr>
          <w:lang w:eastAsia="zh-CN"/>
        </w:rPr>
        <w:t>Ai</w:t>
      </w:r>
      <w:r>
        <w:rPr>
          <w:lang w:eastAsia="en-US"/>
        </w:rPr>
        <w:t>U</w:t>
      </w:r>
      <w:proofErr w:type="spellEnd"/>
      <w:r>
        <w:rPr>
          <w:lang w:eastAsia="en-US"/>
        </w:rPr>
        <w:t xml:space="preserve"> or MAE in Use is calculated within the corresponding time scale.</w:t>
      </w:r>
    </w:p>
    <w:p w14:paraId="50AE99A7" w14:textId="77777777" w:rsidR="00E63B88" w:rsidRDefault="00E63B88" w:rsidP="00E63B88">
      <w:pPr>
        <w:pStyle w:val="B1"/>
        <w:rPr>
          <w:rFonts w:eastAsia="宋体"/>
          <w:lang w:eastAsia="zh-CN"/>
        </w:rPr>
      </w:pPr>
      <w:r>
        <w:rPr>
          <w:rFonts w:eastAsia="宋体"/>
          <w:lang w:eastAsia="zh-CN"/>
        </w:rPr>
        <w:tab/>
        <w:t xml:space="preserve">In order to improve training data quality e.g. the data distribution, the </w:t>
      </w:r>
      <w:proofErr w:type="spellStart"/>
      <w:r>
        <w:rPr>
          <w:rFonts w:eastAsia="宋体"/>
          <w:lang w:eastAsia="zh-CN"/>
        </w:rPr>
        <w:t>AnLF</w:t>
      </w:r>
      <w:proofErr w:type="spellEnd"/>
      <w:r>
        <w:rPr>
          <w:rFonts w:eastAsia="宋体"/>
          <w:lang w:eastAsia="zh-CN"/>
        </w:rPr>
        <w:t xml:space="preserve"> provides the input data, ground truth, where prediction </w:t>
      </w:r>
      <w:r>
        <w:t>is regarded as incorrect prediction by comparing with the ground truth</w:t>
      </w:r>
      <w:r>
        <w:rPr>
          <w:lang w:val="en-US"/>
        </w:rPr>
        <w:t>:</w:t>
      </w:r>
    </w:p>
    <w:p w14:paraId="55497295" w14:textId="77777777" w:rsidR="00E63B88" w:rsidRDefault="00E63B88" w:rsidP="00E63B88">
      <w:pPr>
        <w:pStyle w:val="B2"/>
        <w:rPr>
          <w:lang w:eastAsia="zh-CN"/>
        </w:rPr>
      </w:pPr>
      <w:r>
        <w:rPr>
          <w:lang w:val="en-US" w:eastAsia="zh-CN"/>
        </w:rPr>
        <w:t>-</w:t>
      </w:r>
      <w:r>
        <w:rPr>
          <w:lang w:val="en-US" w:eastAsia="zh-CN"/>
        </w:rPr>
        <w:tab/>
      </w:r>
      <w:r>
        <w:rPr>
          <w:lang w:eastAsia="zh-CN"/>
        </w:rPr>
        <w:t>In the case of classification, if the prediction is not same with its corresponding ground truth data retrieved from live network then this prediction should be considered as incorrect.</w:t>
      </w:r>
    </w:p>
    <w:p w14:paraId="7DBDB2F0" w14:textId="77777777" w:rsidR="00E63B88" w:rsidRDefault="00E63B88" w:rsidP="00E63B88">
      <w:pPr>
        <w:pStyle w:val="B2"/>
        <w:rPr>
          <w:lang w:eastAsia="zh-CN"/>
        </w:rPr>
      </w:pPr>
      <w:r>
        <w:rPr>
          <w:lang w:val="en-US" w:eastAsia="zh-CN"/>
        </w:rPr>
        <w:t>-</w:t>
      </w:r>
      <w:r>
        <w:rPr>
          <w:lang w:val="en-US" w:eastAsia="zh-CN"/>
        </w:rPr>
        <w:tab/>
        <w:t>I</w:t>
      </w:r>
      <w:r>
        <w:rPr>
          <w:lang w:eastAsia="zh-CN"/>
        </w:rPr>
        <w:t xml:space="preserve">n the case of regression, </w:t>
      </w:r>
      <w:r>
        <w:rPr>
          <w:rFonts w:hint="eastAsia"/>
          <w:lang w:eastAsia="zh-CN"/>
        </w:rPr>
        <w:t>if</w:t>
      </w:r>
      <w:r>
        <w:rPr>
          <w:lang w:eastAsia="zh-CN"/>
        </w:rPr>
        <w:t xml:space="preserve"> the difference e.g. Mean Absolute Error (MAE) between the prediction and its corresponding ground truth data is greater than a threshold, this prediction should be considered as incorrect.</w:t>
      </w:r>
    </w:p>
    <w:p w14:paraId="7186A835" w14:textId="77777777" w:rsidR="00E63B88" w:rsidRDefault="00E63B88" w:rsidP="00E63B88">
      <w:pPr>
        <w:pStyle w:val="B1"/>
        <w:rPr>
          <w:lang w:eastAsia="en-US"/>
        </w:rPr>
      </w:pPr>
      <w:r>
        <w:rPr>
          <w:lang w:eastAsia="en-US"/>
        </w:rPr>
        <w:t>14~15.</w:t>
      </w:r>
      <w:r>
        <w:rPr>
          <w:lang w:eastAsia="en-US"/>
        </w:rPr>
        <w:tab/>
        <w:t xml:space="preserve">The </w:t>
      </w:r>
      <w:proofErr w:type="spellStart"/>
      <w:r>
        <w:rPr>
          <w:lang w:eastAsia="en-US"/>
        </w:rPr>
        <w:t>AnLF</w:t>
      </w:r>
      <w:proofErr w:type="spellEnd"/>
      <w:r>
        <w:rPr>
          <w:lang w:eastAsia="en-US"/>
        </w:rPr>
        <w:t xml:space="preserve"> notifies the consumer that the Accuracy in Use is not as good as the Accuracy in Training to consequently stop using the provided analytic result by invoking the </w:t>
      </w:r>
      <w:proofErr w:type="spellStart"/>
      <w:r>
        <w:rPr>
          <w:lang w:eastAsia="en-US"/>
        </w:rPr>
        <w:t>Nnwdaf_AnalyticInfo_Notify</w:t>
      </w:r>
      <w:proofErr w:type="spellEnd"/>
      <w:r>
        <w:rPr>
          <w:lang w:eastAsia="en-US"/>
        </w:rPr>
        <w:t xml:space="preserve"> (Analytic ID, </w:t>
      </w:r>
      <w:proofErr w:type="spellStart"/>
      <w:r>
        <w:rPr>
          <w:lang w:eastAsia="en-US"/>
        </w:rPr>
        <w:t>AiU</w:t>
      </w:r>
      <w:proofErr w:type="spellEnd"/>
      <w:r>
        <w:rPr>
          <w:lang w:eastAsia="en-US"/>
        </w:rPr>
        <w:t>, Disable notification).</w:t>
      </w:r>
    </w:p>
    <w:p w14:paraId="55EFDF61" w14:textId="77777777" w:rsidR="00E63B88" w:rsidRDefault="00E63B88" w:rsidP="00E63B88">
      <w:pPr>
        <w:pStyle w:val="4"/>
        <w:rPr>
          <w:lang w:eastAsia="zh-CN"/>
        </w:rPr>
      </w:pPr>
      <w:bookmarkStart w:id="94" w:name="_Toc117508832"/>
      <w:bookmarkStart w:id="95" w:name="_Toc50134073"/>
      <w:bookmarkStart w:id="96" w:name="_Toc57366381"/>
      <w:bookmarkStart w:id="97" w:name="_Toc50549055"/>
      <w:bookmarkStart w:id="98" w:name="_Toc50130759"/>
      <w:bookmarkStart w:id="99" w:name="_Toc50134417"/>
      <w:bookmarkStart w:id="100" w:name="_Toc68086334"/>
      <w:bookmarkStart w:id="101" w:name="_Toc57209990"/>
      <w:bookmarkStart w:id="102" w:name="_Toc50557369"/>
      <w:bookmarkStart w:id="103" w:name="_Toc55202363"/>
      <w:bookmarkStart w:id="104" w:name="_Toc104433143"/>
      <w:bookmarkStart w:id="105" w:name="_Toc19097"/>
      <w:bookmarkStart w:id="106" w:name="_Toc104467317"/>
      <w:bookmarkStart w:id="107" w:name="_Toc101170914"/>
      <w:bookmarkStart w:id="108" w:name="_Toc104467599"/>
      <w:bookmarkStart w:id="109" w:name="_Toc1218"/>
      <w:r>
        <w:rPr>
          <w:rFonts w:hint="eastAsia"/>
          <w:lang w:eastAsia="zh-CN"/>
        </w:rPr>
        <w:t>6</w:t>
      </w:r>
      <w:r>
        <w:rPr>
          <w:lang w:eastAsia="zh-CN"/>
        </w:rPr>
        <w:t>.3.2.2</w:t>
      </w:r>
      <w:r>
        <w:rPr>
          <w:lang w:eastAsia="zh-CN"/>
        </w:rPr>
        <w:tab/>
      </w:r>
      <w:r>
        <w:rPr>
          <w:lang w:eastAsia="en-US"/>
        </w:rPr>
        <w:t>MTLF-based Accuracy calculating</w:t>
      </w:r>
      <w:bookmarkEnd w:id="94"/>
      <w:r>
        <w:rPr>
          <w:lang w:eastAsia="en-US"/>
        </w:rPr>
        <w:t xml:space="preserve"> </w:t>
      </w:r>
    </w:p>
    <w:p w14:paraId="6E597C41" w14:textId="77777777" w:rsidR="00E63B88" w:rsidRDefault="00E63B88" w:rsidP="00E63B88">
      <w:pPr>
        <w:rPr>
          <w:rFonts w:eastAsia="MS Mincho"/>
        </w:rPr>
      </w:pPr>
      <w:r>
        <w:rPr>
          <w:rFonts w:eastAsia="MS Mincho"/>
        </w:rPr>
        <w:t>Figure 6.3.2</w:t>
      </w:r>
      <w:r>
        <w:rPr>
          <w:rFonts w:eastAsia="宋体"/>
        </w:rPr>
        <w:t>-</w:t>
      </w:r>
      <w:r>
        <w:rPr>
          <w:rFonts w:eastAsia="MS Mincho"/>
        </w:rPr>
        <w:t xml:space="preserve">2 depicts the procedure for the proposed solution that the </w:t>
      </w:r>
      <w:proofErr w:type="spellStart"/>
      <w:r>
        <w:rPr>
          <w:rFonts w:eastAsia="MS Mincho"/>
        </w:rPr>
        <w:t>AnLF</w:t>
      </w:r>
      <w:proofErr w:type="spellEnd"/>
      <w:r>
        <w:rPr>
          <w:rFonts w:eastAsia="MS Mincho"/>
        </w:rPr>
        <w:t xml:space="preserve"> collects the </w:t>
      </w:r>
      <w:r>
        <w:t>ground truth data</w:t>
      </w:r>
      <w:r>
        <w:rPr>
          <w:lang w:val="en-US"/>
        </w:rPr>
        <w:t xml:space="preserve"> </w:t>
      </w:r>
      <w:r>
        <w:rPr>
          <w:rFonts w:eastAsia="MS Mincho"/>
        </w:rPr>
        <w:t xml:space="preserve">but MTLF calculates the </w:t>
      </w:r>
      <w:proofErr w:type="spellStart"/>
      <w:r>
        <w:rPr>
          <w:rFonts w:eastAsia="MS Mincho"/>
        </w:rPr>
        <w:t>AiU</w:t>
      </w:r>
      <w:proofErr w:type="spellEnd"/>
      <w:r>
        <w:rPr>
          <w:rFonts w:eastAsia="MS Mincho"/>
        </w:rPr>
        <w:t>.</w:t>
      </w:r>
    </w:p>
    <w:p w14:paraId="7A00B8A7" w14:textId="2C6176EB" w:rsidR="00E63B88" w:rsidRDefault="00482821" w:rsidP="00E63B88">
      <w:pPr>
        <w:pStyle w:val="TH"/>
        <w:rPr>
          <w:rFonts w:eastAsia="Yu Mincho"/>
        </w:rPr>
      </w:pPr>
      <w:r>
        <w:object w:dxaOrig="6676" w:dyaOrig="9135" w14:anchorId="7DD4F19B">
          <v:shape id="_x0000_i1029" type="#_x0000_t75" style="width:334.2pt;height:457.25pt" o:ole="">
            <v:imagedata r:id="rId19" o:title=""/>
          </v:shape>
          <o:OLEObject Type="Embed" ProgID="Visio.Drawing.11" ShapeID="_x0000_i1029" DrawAspect="Content" ObjectID="_1729086326" r:id="rId20"/>
        </w:object>
      </w:r>
    </w:p>
    <w:p w14:paraId="08B8E65E" w14:textId="77777777" w:rsidR="00E63B88" w:rsidRDefault="00E63B88" w:rsidP="00E63B88">
      <w:pPr>
        <w:pStyle w:val="TF"/>
        <w:overflowPunct/>
        <w:autoSpaceDE/>
        <w:autoSpaceDN/>
        <w:adjustRightInd/>
        <w:textAlignment w:val="auto"/>
        <w:rPr>
          <w:lang w:eastAsia="en-US"/>
        </w:rPr>
      </w:pPr>
      <w:r>
        <w:rPr>
          <w:lang w:eastAsia="en-US"/>
        </w:rPr>
        <w:t xml:space="preserve">Figure 6.3.2-2: MTLF calculate Accuracy/MAE in use with collected </w:t>
      </w:r>
      <w:r>
        <w:t>data</w:t>
      </w:r>
      <w:r>
        <w:rPr>
          <w:rFonts w:eastAsia="等线"/>
          <w:lang w:eastAsia="zh-CN"/>
        </w:rPr>
        <w:t xml:space="preserve"> </w:t>
      </w:r>
      <w:r>
        <w:rPr>
          <w:rFonts w:eastAsia="等线" w:hint="eastAsia"/>
          <w:lang w:eastAsia="zh-CN"/>
        </w:rPr>
        <w:t>by</w:t>
      </w:r>
      <w:r>
        <w:rPr>
          <w:rFonts w:eastAsia="等线"/>
          <w:lang w:eastAsia="zh-CN"/>
        </w:rPr>
        <w:t xml:space="preserve"> </w:t>
      </w:r>
      <w:proofErr w:type="spellStart"/>
      <w:r>
        <w:rPr>
          <w:rFonts w:eastAsia="等线"/>
          <w:lang w:eastAsia="zh-CN"/>
        </w:rPr>
        <w:t>AnLF</w:t>
      </w:r>
      <w:proofErr w:type="spellEnd"/>
    </w:p>
    <w:p w14:paraId="386A55D4" w14:textId="6BA4EF2E" w:rsidR="00E63B88" w:rsidRDefault="00E63B88" w:rsidP="00E63B88">
      <w:pPr>
        <w:pStyle w:val="B1"/>
        <w:rPr>
          <w:lang w:eastAsia="en-US"/>
        </w:rPr>
      </w:pPr>
      <w:r>
        <w:rPr>
          <w:lang w:eastAsia="en-US"/>
        </w:rPr>
        <w:t>1-8.</w:t>
      </w:r>
      <w:r>
        <w:rPr>
          <w:lang w:eastAsia="en-US"/>
        </w:rPr>
        <w:tab/>
        <w:t xml:space="preserve">The procedures are same as described in step 1-8 of clause 6.3.2.1 except in step 4 the MTLF in addition indicates that the MTLF need data (input data, prediction and its corresponding </w:t>
      </w:r>
      <w:r>
        <w:t>ground truth data</w:t>
      </w:r>
      <w:r>
        <w:rPr>
          <w:lang w:eastAsia="en-US"/>
        </w:rPr>
        <w:t xml:space="preserve">) to monitor the performance of the ML model. </w:t>
      </w:r>
    </w:p>
    <w:p w14:paraId="626B69E6" w14:textId="0206DD7C" w:rsidR="00E63B88" w:rsidRDefault="00E63B88" w:rsidP="00E63B88">
      <w:pPr>
        <w:pStyle w:val="B1"/>
        <w:rPr>
          <w:lang w:eastAsia="en-US"/>
        </w:rPr>
      </w:pPr>
      <w:r>
        <w:rPr>
          <w:lang w:val="en-US" w:eastAsia="en-US"/>
        </w:rPr>
        <w:t>9.</w:t>
      </w:r>
      <w:r>
        <w:rPr>
          <w:lang w:val="en-US" w:eastAsia="en-US"/>
        </w:rPr>
        <w:tab/>
      </w:r>
      <w:r>
        <w:rPr>
          <w:lang w:eastAsia="en-US"/>
        </w:rPr>
        <w:t xml:space="preserve">The </w:t>
      </w:r>
      <w:proofErr w:type="spellStart"/>
      <w:r>
        <w:rPr>
          <w:lang w:eastAsia="en-US"/>
        </w:rPr>
        <w:t>AnLF</w:t>
      </w:r>
      <w:proofErr w:type="spellEnd"/>
      <w:r>
        <w:rPr>
          <w:lang w:eastAsia="en-US"/>
        </w:rPr>
        <w:t xml:space="preserve"> sends the data to the MTLF by reusing the </w:t>
      </w:r>
      <w:proofErr w:type="spellStart"/>
      <w:r>
        <w:rPr>
          <w:lang w:eastAsia="en-US"/>
        </w:rPr>
        <w:t>MLModelProvision</w:t>
      </w:r>
      <w:proofErr w:type="spellEnd"/>
      <w:r>
        <w:rPr>
          <w:lang w:eastAsia="en-US"/>
        </w:rPr>
        <w:t xml:space="preserve"> service (subscription Correlation ID, Analytic ID, input data, prediction and its corresponding </w:t>
      </w:r>
      <w:r>
        <w:t>ground truth data</w:t>
      </w:r>
      <w:ins w:id="110" w:author="vivo" w:date="2022-11-02T17:38:00Z">
        <w:r w:rsidR="00265BFA">
          <w:t>, feedback information</w:t>
        </w:r>
      </w:ins>
      <w:r>
        <w:rPr>
          <w:lang w:eastAsia="en-US"/>
        </w:rPr>
        <w:t>).</w:t>
      </w:r>
    </w:p>
    <w:p w14:paraId="4DCA8C1F" w14:textId="77777777" w:rsidR="00E63B88" w:rsidRDefault="00E63B88" w:rsidP="00E63B88">
      <w:pPr>
        <w:pStyle w:val="B1"/>
        <w:rPr>
          <w:lang w:eastAsia="en-US"/>
        </w:rPr>
      </w:pPr>
      <w:r w:rsidRPr="00B41CC8">
        <w:tab/>
        <w:t xml:space="preserve">Alternatively, the </w:t>
      </w:r>
      <w:proofErr w:type="spellStart"/>
      <w:r w:rsidRPr="00B41CC8">
        <w:t>AnLF</w:t>
      </w:r>
      <w:proofErr w:type="spellEnd"/>
      <w:r w:rsidRPr="00B41CC8">
        <w:t xml:space="preserve"> could store the data in the ADRF by using </w:t>
      </w:r>
      <w:proofErr w:type="spellStart"/>
      <w:r w:rsidRPr="00B41CC8">
        <w:t>Nadrf_DataManagement_</w:t>
      </w:r>
      <w:proofErr w:type="gramStart"/>
      <w:r w:rsidRPr="00B41CC8">
        <w:t>StorageRequest</w:t>
      </w:r>
      <w:proofErr w:type="spellEnd"/>
      <w:r w:rsidRPr="00B41CC8">
        <w:t xml:space="preserve"> ,</w:t>
      </w:r>
      <w:proofErr w:type="gramEnd"/>
      <w:r w:rsidRPr="00B41CC8">
        <w:t xml:space="preserve"> which could be retrieved by MTLF to calculate Accuracy/MAE in use.</w:t>
      </w:r>
    </w:p>
    <w:p w14:paraId="6E6E6CDB" w14:textId="183E443A" w:rsidR="00E63B88" w:rsidRDefault="00E63B88" w:rsidP="00E63B88">
      <w:pPr>
        <w:pStyle w:val="B1"/>
        <w:rPr>
          <w:lang w:val="en-US" w:eastAsia="en-US"/>
        </w:rPr>
      </w:pPr>
      <w:r>
        <w:rPr>
          <w:lang w:val="en-US" w:eastAsia="en-US"/>
        </w:rPr>
        <w:t>10-11.</w:t>
      </w:r>
      <w:r>
        <w:rPr>
          <w:lang w:val="en-US" w:eastAsia="en-US"/>
        </w:rPr>
        <w:tab/>
        <w:t xml:space="preserve">The MTLF </w:t>
      </w:r>
      <w:r>
        <w:rPr>
          <w:lang w:eastAsia="en-US"/>
        </w:rPr>
        <w:t xml:space="preserve">calculates the Accuracy/MAE in Use by comparing predictions and the corresponding ground truth data retrieved from the </w:t>
      </w:r>
      <w:proofErr w:type="spellStart"/>
      <w:r>
        <w:rPr>
          <w:lang w:eastAsia="en-US"/>
        </w:rPr>
        <w:t>AnLF</w:t>
      </w:r>
      <w:proofErr w:type="spellEnd"/>
      <w:r>
        <w:rPr>
          <w:lang w:eastAsia="en-US"/>
        </w:rPr>
        <w:t xml:space="preserve"> in step 9, and compares the Accuracy/MAE in Use with the Accuracy/MAE in Training and decide whether or not to re-train the ML model. </w:t>
      </w:r>
      <w:ins w:id="111" w:author="vivo" w:date="2022-11-03T11:51:00Z">
        <w:r w:rsidR="00482821">
          <w:rPr>
            <w:lang w:eastAsia="en-US"/>
          </w:rPr>
          <w:t xml:space="preserve">Optionally, the </w:t>
        </w:r>
        <w:proofErr w:type="spellStart"/>
        <w:r w:rsidR="00482821">
          <w:rPr>
            <w:lang w:eastAsia="en-US"/>
          </w:rPr>
          <w:t>AnLF</w:t>
        </w:r>
        <w:proofErr w:type="spellEnd"/>
        <w:r w:rsidR="00482821">
          <w:rPr>
            <w:lang w:eastAsia="en-US"/>
          </w:rPr>
          <w:t xml:space="preserve"> may take the feedback information received from the consumer NF into account to improve Accuracy Calculating.</w:t>
        </w:r>
      </w:ins>
    </w:p>
    <w:p w14:paraId="1D530778" w14:textId="77777777" w:rsidR="00E63B88" w:rsidRDefault="00E63B88" w:rsidP="00E63B88">
      <w:pPr>
        <w:pStyle w:val="B1"/>
        <w:rPr>
          <w:lang w:val="en-US" w:eastAsia="en-US"/>
        </w:rPr>
      </w:pPr>
      <w:r>
        <w:rPr>
          <w:lang w:val="en-US" w:eastAsia="en-US"/>
        </w:rPr>
        <w:t>12.</w:t>
      </w:r>
      <w:r>
        <w:rPr>
          <w:lang w:val="en-US" w:eastAsia="en-US"/>
        </w:rPr>
        <w:tab/>
        <w:t>The MTLF</w:t>
      </w:r>
      <w:r>
        <w:rPr>
          <w:lang w:eastAsia="en-US"/>
        </w:rPr>
        <w:t xml:space="preserve"> may collect the new data for re-training from data providers, e.g. OAM, NFs. </w:t>
      </w:r>
    </w:p>
    <w:p w14:paraId="15524E74" w14:textId="77777777" w:rsidR="00E63B88" w:rsidRDefault="00E63B88" w:rsidP="00E63B88">
      <w:pPr>
        <w:pStyle w:val="B1"/>
        <w:rPr>
          <w:lang w:val="en-US" w:eastAsia="en-US"/>
        </w:rPr>
      </w:pPr>
      <w:r>
        <w:rPr>
          <w:lang w:val="en-US" w:eastAsia="en-US"/>
        </w:rPr>
        <w:t>13.</w:t>
      </w:r>
      <w:r>
        <w:rPr>
          <w:lang w:val="en-US" w:eastAsia="en-US"/>
        </w:rPr>
        <w:tab/>
        <w:t xml:space="preserve">The MTLF re-trains the ML model with the data collected in step 9 and step 12, and notifies the </w:t>
      </w:r>
      <w:proofErr w:type="spellStart"/>
      <w:r>
        <w:rPr>
          <w:lang w:val="en-US" w:eastAsia="en-US"/>
        </w:rPr>
        <w:t>AnLF</w:t>
      </w:r>
      <w:proofErr w:type="spellEnd"/>
      <w:r>
        <w:rPr>
          <w:lang w:val="en-US" w:eastAsia="en-US"/>
        </w:rPr>
        <w:t xml:space="preserve"> with the re-trained model and accuracy report (Accuracy/MAE in Use and/or Accuracy/MAE in re-training). </w:t>
      </w:r>
    </w:p>
    <w:p w14:paraId="1198730A" w14:textId="77777777" w:rsidR="00E63B88" w:rsidRDefault="00E63B88" w:rsidP="00E63B88">
      <w:pPr>
        <w:pStyle w:val="B1"/>
      </w:pPr>
      <w:r>
        <w:rPr>
          <w:lang w:val="en-US" w:eastAsia="en-US"/>
        </w:rPr>
        <w:t>14</w:t>
      </w:r>
      <w:r>
        <w:rPr>
          <w:lang w:eastAsia="en-US"/>
        </w:rPr>
        <w:t>-15.</w:t>
      </w:r>
      <w:r>
        <w:rPr>
          <w:lang w:eastAsia="en-US"/>
        </w:rPr>
        <w:tab/>
        <w:t xml:space="preserve">The procedures are same as described in step 13-14 of clause 6.3.2.1. </w:t>
      </w:r>
    </w:p>
    <w:p w14:paraId="2081F145" w14:textId="77777777" w:rsidR="00E63B88" w:rsidRDefault="00E63B88" w:rsidP="00E63B88">
      <w:pPr>
        <w:pStyle w:val="3"/>
        <w:rPr>
          <w:lang w:eastAsia="zh-CN"/>
        </w:rPr>
      </w:pPr>
      <w:bookmarkStart w:id="112" w:name="_Toc113349985"/>
      <w:bookmarkStart w:id="113" w:name="_Toc117508833"/>
      <w:r>
        <w:rPr>
          <w:lang w:eastAsia="zh-CN"/>
        </w:rPr>
        <w:lastRenderedPageBreak/>
        <w:t>6.</w:t>
      </w:r>
      <w:r>
        <w:rPr>
          <w:rFonts w:eastAsia="宋体"/>
          <w:lang w:eastAsia="zh-CN"/>
        </w:rPr>
        <w:t>3</w:t>
      </w:r>
      <w:r>
        <w:rPr>
          <w:lang w:eastAsia="zh-CN"/>
        </w:rPr>
        <w:t>.3</w:t>
      </w:r>
      <w:r>
        <w:rPr>
          <w:lang w:eastAsia="zh-CN"/>
        </w:rPr>
        <w:tab/>
      </w:r>
      <w:bookmarkEnd w:id="95"/>
      <w:bookmarkEnd w:id="96"/>
      <w:bookmarkEnd w:id="97"/>
      <w:bookmarkEnd w:id="98"/>
      <w:bookmarkEnd w:id="99"/>
      <w:bookmarkEnd w:id="100"/>
      <w:bookmarkEnd w:id="101"/>
      <w:bookmarkEnd w:id="102"/>
      <w:bookmarkEnd w:id="103"/>
      <w:r>
        <w:t>Impacts on services, entities and interfaces</w:t>
      </w:r>
      <w:bookmarkEnd w:id="104"/>
      <w:bookmarkEnd w:id="105"/>
      <w:bookmarkEnd w:id="106"/>
      <w:bookmarkEnd w:id="107"/>
      <w:bookmarkEnd w:id="108"/>
      <w:bookmarkEnd w:id="109"/>
      <w:bookmarkEnd w:id="112"/>
      <w:bookmarkEnd w:id="113"/>
    </w:p>
    <w:p w14:paraId="3411A51B" w14:textId="77777777" w:rsidR="00E63B88" w:rsidRDefault="00E63B88" w:rsidP="00E63B88">
      <w:r>
        <w:t>The solution has the following impacts:</w:t>
      </w:r>
    </w:p>
    <w:p w14:paraId="23F7C9C3" w14:textId="77777777" w:rsidR="00E63B88" w:rsidRDefault="00E63B88" w:rsidP="00E63B88">
      <w:r>
        <w:t>NWDAF(</w:t>
      </w:r>
      <w:proofErr w:type="spellStart"/>
      <w:r>
        <w:t>AnLF</w:t>
      </w:r>
      <w:proofErr w:type="spellEnd"/>
      <w:r>
        <w:t>):</w:t>
      </w:r>
    </w:p>
    <w:p w14:paraId="74040638" w14:textId="77777777" w:rsidR="00E63B88" w:rsidRDefault="00E63B88" w:rsidP="00E63B88">
      <w:pPr>
        <w:pStyle w:val="B1"/>
        <w:rPr>
          <w:lang w:eastAsia="en-US"/>
        </w:rPr>
      </w:pPr>
      <w:r>
        <w:rPr>
          <w:lang w:eastAsia="en-US"/>
        </w:rPr>
        <w:t>-</w:t>
      </w:r>
      <w:r>
        <w:rPr>
          <w:lang w:eastAsia="en-US"/>
        </w:rPr>
        <w:tab/>
        <w:t>Collects data from corresponding data provider(s) to calculate the Accuracy in Use and MAE in Use.</w:t>
      </w:r>
    </w:p>
    <w:p w14:paraId="596F7E04" w14:textId="77777777" w:rsidR="00E63B88" w:rsidRDefault="00E63B88" w:rsidP="00E63B88">
      <w:pPr>
        <w:pStyle w:val="B1"/>
        <w:rPr>
          <w:lang w:eastAsia="en-US"/>
        </w:rPr>
      </w:pPr>
      <w:r>
        <w:rPr>
          <w:lang w:eastAsia="en-US"/>
        </w:rPr>
        <w:t>-</w:t>
      </w:r>
      <w:r>
        <w:rPr>
          <w:lang w:eastAsia="en-US"/>
        </w:rPr>
        <w:tab/>
        <w:t>Sends the notifications to the NWDAF(MTLF) and consumer to inform the Accuracy in Use or MAE in Use has decreased.</w:t>
      </w:r>
    </w:p>
    <w:p w14:paraId="6CF700D0" w14:textId="476BC137" w:rsidR="001C620D" w:rsidRDefault="00E63B88" w:rsidP="00E63B88">
      <w:pPr>
        <w:pStyle w:val="B1"/>
        <w:rPr>
          <w:ins w:id="114" w:author="vivo" w:date="2022-11-01T11:42:00Z"/>
          <w:lang w:eastAsia="en-US"/>
        </w:rPr>
      </w:pPr>
      <w:r>
        <w:rPr>
          <w:lang w:eastAsia="en-US"/>
        </w:rPr>
        <w:t>-</w:t>
      </w:r>
      <w:r>
        <w:rPr>
          <w:lang w:eastAsia="en-US"/>
        </w:rPr>
        <w:tab/>
        <w:t xml:space="preserve">Sends data (input data, prediction and its corresponding </w:t>
      </w:r>
      <w:r>
        <w:t>ground truth data</w:t>
      </w:r>
      <w:ins w:id="115" w:author="vivo" w:date="2022-11-02T17:49:00Z">
        <w:r w:rsidR="00111A69">
          <w:t>, feedback information</w:t>
        </w:r>
      </w:ins>
      <w:r>
        <w:rPr>
          <w:lang w:eastAsia="en-US"/>
        </w:rPr>
        <w:t>) to the MTLF or ADRF.</w:t>
      </w:r>
    </w:p>
    <w:p w14:paraId="25423A0B" w14:textId="3BF5E033" w:rsidR="00E63B88" w:rsidRDefault="001C620D" w:rsidP="00E63B88">
      <w:pPr>
        <w:pStyle w:val="B1"/>
        <w:rPr>
          <w:lang w:eastAsia="en-US"/>
        </w:rPr>
      </w:pPr>
      <w:ins w:id="116" w:author="vivo" w:date="2022-11-01T11:42:00Z">
        <w:r>
          <w:rPr>
            <w:lang w:eastAsia="en-US"/>
          </w:rPr>
          <w:t>-</w:t>
        </w:r>
        <w:r>
          <w:rPr>
            <w:lang w:eastAsia="en-US"/>
          </w:rPr>
          <w:tab/>
        </w:r>
      </w:ins>
      <w:ins w:id="117" w:author="vivo" w:date="2022-11-01T11:43:00Z">
        <w:r>
          <w:rPr>
            <w:lang w:eastAsia="en-US"/>
          </w:rPr>
          <w:t>Receives the feedback info</w:t>
        </w:r>
      </w:ins>
      <w:ins w:id="118" w:author="vivo" w:date="2022-11-02T17:48:00Z">
        <w:r w:rsidR="005F1C51">
          <w:rPr>
            <w:lang w:eastAsia="en-US"/>
          </w:rPr>
          <w:t>rmation (</w:t>
        </w:r>
      </w:ins>
      <w:ins w:id="119" w:author="vivo" w:date="2022-11-02T17:49:00Z">
        <w:r w:rsidR="005F1C51" w:rsidRPr="00543197">
          <w:rPr>
            <w:lang w:eastAsia="en-US"/>
          </w:rPr>
          <w:t xml:space="preserve">whether the consumer NFs </w:t>
        </w:r>
      </w:ins>
      <w:ins w:id="120" w:author="vivo" w:date="2022-11-03T11:52:00Z">
        <w:r w:rsidR="00A503F8">
          <w:rPr>
            <w:lang w:eastAsia="en-US"/>
          </w:rPr>
          <w:t>perform</w:t>
        </w:r>
      </w:ins>
      <w:ins w:id="121" w:author="vivo" w:date="2022-11-02T17:49:00Z">
        <w:r w:rsidR="005F1C51" w:rsidRPr="00543197">
          <w:rPr>
            <w:lang w:eastAsia="en-US"/>
          </w:rPr>
          <w:t xml:space="preserve"> actions</w:t>
        </w:r>
      </w:ins>
      <w:ins w:id="122" w:author="vivo" w:date="2022-11-02T17:48:00Z">
        <w:r w:rsidR="005F1C51">
          <w:rPr>
            <w:lang w:eastAsia="en-US"/>
          </w:rPr>
          <w:t>)</w:t>
        </w:r>
      </w:ins>
      <w:ins w:id="123" w:author="vivo" w:date="2022-11-02T17:49:00Z">
        <w:r w:rsidR="00EF3DB9">
          <w:rPr>
            <w:lang w:eastAsia="en-US"/>
          </w:rPr>
          <w:t xml:space="preserve"> from consumer NF. </w:t>
        </w:r>
      </w:ins>
    </w:p>
    <w:p w14:paraId="78B9829F" w14:textId="77777777" w:rsidR="00E63B88" w:rsidRDefault="00E63B88" w:rsidP="00E63B88">
      <w:pPr>
        <w:rPr>
          <w:lang w:eastAsia="zh-CN"/>
        </w:rPr>
      </w:pPr>
      <w:r>
        <w:rPr>
          <w:lang w:eastAsia="zh-CN"/>
        </w:rPr>
        <w:t>NWDAF(MTLF):</w:t>
      </w:r>
    </w:p>
    <w:p w14:paraId="7FD50AAA" w14:textId="77777777" w:rsidR="00E63B88" w:rsidRDefault="00E63B88" w:rsidP="00E63B88">
      <w:pPr>
        <w:pStyle w:val="B1"/>
        <w:rPr>
          <w:lang w:eastAsia="en-US"/>
        </w:rPr>
      </w:pPr>
      <w:r>
        <w:rPr>
          <w:lang w:eastAsia="en-US"/>
        </w:rPr>
        <w:t>-</w:t>
      </w:r>
      <w:r>
        <w:rPr>
          <w:lang w:eastAsia="en-US"/>
        </w:rPr>
        <w:tab/>
        <w:t>Receives the notification that the Accuracy in Use or MAE in Use has decreased from NWDAF(</w:t>
      </w:r>
      <w:proofErr w:type="spellStart"/>
      <w:r>
        <w:rPr>
          <w:lang w:eastAsia="en-US"/>
        </w:rPr>
        <w:t>AnLF</w:t>
      </w:r>
      <w:proofErr w:type="spellEnd"/>
      <w:r>
        <w:rPr>
          <w:lang w:eastAsia="en-US"/>
        </w:rPr>
        <w:t>) and re-trains the AI/ML Model.</w:t>
      </w:r>
    </w:p>
    <w:p w14:paraId="625B2017" w14:textId="77777777" w:rsidR="001C620D" w:rsidRDefault="00E63B88" w:rsidP="00E63B88">
      <w:pPr>
        <w:pStyle w:val="B1"/>
        <w:rPr>
          <w:ins w:id="124" w:author="vivo" w:date="2022-11-01T11:43:00Z"/>
          <w:lang w:eastAsia="en-US"/>
        </w:rPr>
      </w:pPr>
      <w:r>
        <w:rPr>
          <w:lang w:eastAsia="en-US"/>
        </w:rPr>
        <w:t>-</w:t>
      </w:r>
      <w:r>
        <w:rPr>
          <w:lang w:eastAsia="en-US"/>
        </w:rPr>
        <w:tab/>
        <w:t xml:space="preserve">Receives data from the </w:t>
      </w:r>
      <w:proofErr w:type="spellStart"/>
      <w:r>
        <w:rPr>
          <w:lang w:eastAsia="en-US"/>
        </w:rPr>
        <w:t>AnLF</w:t>
      </w:r>
      <w:proofErr w:type="spellEnd"/>
      <w:r>
        <w:rPr>
          <w:lang w:eastAsia="en-US"/>
        </w:rPr>
        <w:t xml:space="preserve"> to calculate Accuracy/MAE in Use, which are notified to NWDAF(</w:t>
      </w:r>
      <w:proofErr w:type="spellStart"/>
      <w:r>
        <w:rPr>
          <w:lang w:eastAsia="en-US"/>
        </w:rPr>
        <w:t>AnLF</w:t>
      </w:r>
      <w:proofErr w:type="spellEnd"/>
      <w:r>
        <w:rPr>
          <w:lang w:eastAsia="en-US"/>
        </w:rPr>
        <w:t>).</w:t>
      </w:r>
    </w:p>
    <w:p w14:paraId="2B07142B" w14:textId="3CAB9647" w:rsidR="00E63B88" w:rsidRDefault="001C620D" w:rsidP="00925A19">
      <w:pPr>
        <w:pStyle w:val="B1"/>
        <w:rPr>
          <w:lang w:eastAsia="en-US"/>
        </w:rPr>
      </w:pPr>
      <w:ins w:id="125" w:author="vivo" w:date="2022-11-01T11:43:00Z">
        <w:r>
          <w:rPr>
            <w:lang w:eastAsia="en-US"/>
          </w:rPr>
          <w:t>-</w:t>
        </w:r>
        <w:r>
          <w:rPr>
            <w:lang w:eastAsia="en-US"/>
          </w:rPr>
          <w:tab/>
          <w:t xml:space="preserve">Receives the feedback </w:t>
        </w:r>
      </w:ins>
      <w:ins w:id="126" w:author="vivo" w:date="2022-11-02T17:49:00Z">
        <w:r w:rsidR="00EF3DB9">
          <w:rPr>
            <w:lang w:eastAsia="en-US"/>
          </w:rPr>
          <w:t>information (</w:t>
        </w:r>
        <w:r w:rsidR="00EF3DB9" w:rsidRPr="00543197">
          <w:rPr>
            <w:lang w:eastAsia="en-US"/>
          </w:rPr>
          <w:t xml:space="preserve">whether the consumer NFs </w:t>
        </w:r>
      </w:ins>
      <w:ins w:id="127" w:author="vivo" w:date="2022-11-03T11:52:00Z">
        <w:r w:rsidR="005747DE">
          <w:rPr>
            <w:lang w:eastAsia="en-US"/>
          </w:rPr>
          <w:t xml:space="preserve">perform </w:t>
        </w:r>
      </w:ins>
      <w:ins w:id="128" w:author="vivo" w:date="2022-11-02T17:49:00Z">
        <w:r w:rsidR="00EF3DB9" w:rsidRPr="00543197">
          <w:rPr>
            <w:lang w:eastAsia="en-US"/>
          </w:rPr>
          <w:t>actions</w:t>
        </w:r>
        <w:r w:rsidR="00EF3DB9">
          <w:rPr>
            <w:lang w:eastAsia="en-US"/>
          </w:rPr>
          <w:t>)</w:t>
        </w:r>
      </w:ins>
      <w:ins w:id="129" w:author="vivo" w:date="2022-11-03T11:52:00Z">
        <w:r w:rsidR="005747DE">
          <w:rPr>
            <w:lang w:eastAsia="en-US"/>
          </w:rPr>
          <w:t xml:space="preserve"> from </w:t>
        </w:r>
        <w:r w:rsidR="000E5AA5">
          <w:rPr>
            <w:lang w:eastAsia="en-US"/>
          </w:rPr>
          <w:t xml:space="preserve">the </w:t>
        </w:r>
        <w:proofErr w:type="spellStart"/>
        <w:r w:rsidR="005747DE">
          <w:rPr>
            <w:lang w:eastAsia="en-US"/>
          </w:rPr>
          <w:t>AnLF</w:t>
        </w:r>
      </w:ins>
      <w:proofErr w:type="spellEnd"/>
      <w:ins w:id="130" w:author="vivo" w:date="2022-11-02T17:49:00Z">
        <w:r w:rsidR="00EF3DB9">
          <w:rPr>
            <w:lang w:eastAsia="en-US"/>
          </w:rPr>
          <w:t>.</w:t>
        </w:r>
      </w:ins>
    </w:p>
    <w:p w14:paraId="499D8B90" w14:textId="77777777" w:rsidR="00E63B88" w:rsidRDefault="00E63B88" w:rsidP="00E63B88">
      <w:r>
        <w:t>NWDAF service Consumer:</w:t>
      </w:r>
    </w:p>
    <w:p w14:paraId="72AB00E9" w14:textId="77777777" w:rsidR="001C620D" w:rsidRDefault="00E63B88" w:rsidP="00E63B88">
      <w:pPr>
        <w:pStyle w:val="B1"/>
        <w:rPr>
          <w:ins w:id="131" w:author="vivo" w:date="2022-11-01T11:42:00Z"/>
          <w:lang w:eastAsia="en-US"/>
        </w:rPr>
      </w:pPr>
      <w:r>
        <w:rPr>
          <w:lang w:eastAsia="en-US"/>
        </w:rPr>
        <w:t>-</w:t>
      </w:r>
      <w:r>
        <w:rPr>
          <w:lang w:eastAsia="en-US"/>
        </w:rPr>
        <w:tab/>
        <w:t>Receives the notification that the Accuracy in Use or MAE in Use has decreased from NWDAF(</w:t>
      </w:r>
      <w:proofErr w:type="spellStart"/>
      <w:r>
        <w:rPr>
          <w:lang w:eastAsia="en-US"/>
        </w:rPr>
        <w:t>AnLF</w:t>
      </w:r>
      <w:proofErr w:type="spellEnd"/>
      <w:r>
        <w:rPr>
          <w:lang w:eastAsia="en-US"/>
        </w:rPr>
        <w:t>) and stops using the analytics provided by the NWDAF(</w:t>
      </w:r>
      <w:proofErr w:type="spellStart"/>
      <w:r>
        <w:rPr>
          <w:lang w:eastAsia="en-US"/>
        </w:rPr>
        <w:t>AnLF</w:t>
      </w:r>
      <w:proofErr w:type="spellEnd"/>
      <w:r>
        <w:rPr>
          <w:lang w:eastAsia="en-US"/>
        </w:rPr>
        <w:t>).</w:t>
      </w:r>
    </w:p>
    <w:p w14:paraId="3BFFFA44" w14:textId="2122AF23" w:rsidR="00E63B88" w:rsidRDefault="001C620D" w:rsidP="00E63B88">
      <w:pPr>
        <w:pStyle w:val="B1"/>
        <w:rPr>
          <w:lang w:eastAsia="en-US"/>
        </w:rPr>
      </w:pPr>
      <w:ins w:id="132" w:author="vivo" w:date="2022-11-01T11:42:00Z">
        <w:r>
          <w:rPr>
            <w:lang w:eastAsia="en-US"/>
          </w:rPr>
          <w:t>-</w:t>
        </w:r>
        <w:r>
          <w:rPr>
            <w:lang w:eastAsia="en-US"/>
          </w:rPr>
          <w:tab/>
        </w:r>
      </w:ins>
      <w:ins w:id="133" w:author="vivo" w:date="2022-11-02T17:50:00Z">
        <w:r w:rsidR="00111A69">
          <w:rPr>
            <w:lang w:eastAsia="en-US"/>
          </w:rPr>
          <w:t>P</w:t>
        </w:r>
      </w:ins>
      <w:ins w:id="134" w:author="vivo" w:date="2022-11-01T11:42:00Z">
        <w:r>
          <w:rPr>
            <w:lang w:eastAsia="en-US"/>
          </w:rPr>
          <w:t>rovide</w:t>
        </w:r>
      </w:ins>
      <w:ins w:id="135" w:author="vivo" w:date="2022-11-02T17:50:00Z">
        <w:r w:rsidR="00111A69">
          <w:rPr>
            <w:lang w:eastAsia="en-US"/>
          </w:rPr>
          <w:t>s the</w:t>
        </w:r>
      </w:ins>
      <w:ins w:id="136" w:author="vivo" w:date="2022-11-01T11:42:00Z">
        <w:r>
          <w:rPr>
            <w:lang w:eastAsia="en-US"/>
          </w:rPr>
          <w:t xml:space="preserve"> feedback </w:t>
        </w:r>
      </w:ins>
      <w:ins w:id="137" w:author="vivo" w:date="2022-11-02T17:50:00Z">
        <w:r w:rsidR="00111A69">
          <w:rPr>
            <w:lang w:eastAsia="en-US"/>
          </w:rPr>
          <w:t>information (</w:t>
        </w:r>
        <w:r w:rsidR="00111A69" w:rsidRPr="00543197">
          <w:rPr>
            <w:lang w:eastAsia="en-US"/>
          </w:rPr>
          <w:t xml:space="preserve">whether the consumer NFs </w:t>
        </w:r>
      </w:ins>
      <w:ins w:id="138" w:author="vivo" w:date="2022-11-03T11:52:00Z">
        <w:r w:rsidR="00A503F8">
          <w:rPr>
            <w:lang w:eastAsia="en-US"/>
          </w:rPr>
          <w:t>perform</w:t>
        </w:r>
        <w:r w:rsidR="00A503F8" w:rsidRPr="00543197">
          <w:rPr>
            <w:lang w:eastAsia="en-US"/>
          </w:rPr>
          <w:t xml:space="preserve"> </w:t>
        </w:r>
      </w:ins>
      <w:ins w:id="139" w:author="vivo" w:date="2022-11-02T17:50:00Z">
        <w:r w:rsidR="00111A69" w:rsidRPr="00543197">
          <w:rPr>
            <w:lang w:eastAsia="en-US"/>
          </w:rPr>
          <w:t>actions</w:t>
        </w:r>
        <w:r w:rsidR="00111A69">
          <w:rPr>
            <w:lang w:eastAsia="en-US"/>
          </w:rPr>
          <w:t>)</w:t>
        </w:r>
      </w:ins>
      <w:ins w:id="140" w:author="vivo" w:date="2022-11-03T11:52:00Z">
        <w:r w:rsidR="000E5AA5">
          <w:rPr>
            <w:lang w:eastAsia="en-US"/>
          </w:rPr>
          <w:t xml:space="preserve"> to the </w:t>
        </w:r>
        <w:proofErr w:type="spellStart"/>
        <w:r w:rsidR="000E5AA5">
          <w:rPr>
            <w:lang w:eastAsia="en-US"/>
          </w:rPr>
          <w:t>AnLF</w:t>
        </w:r>
      </w:ins>
      <w:proofErr w:type="spellEnd"/>
      <w:ins w:id="141" w:author="vivo" w:date="2022-11-02T17:50:00Z">
        <w:r w:rsidR="00111A69">
          <w:rPr>
            <w:lang w:eastAsia="en-US"/>
          </w:rPr>
          <w:t>.</w:t>
        </w:r>
      </w:ins>
    </w:p>
    <w:p w14:paraId="4C5716A5" w14:textId="2734C028" w:rsidR="009D35FC" w:rsidRPr="00E63B88" w:rsidRDefault="009D35FC" w:rsidP="009677FA">
      <w:pPr>
        <w:pStyle w:val="B1"/>
        <w:rPr>
          <w:color w:val="auto"/>
          <w:lang w:eastAsia="zh-CN"/>
        </w:rPr>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4"/>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5209" w16cex:dateUtc="2022-05-13T19:54:00Z"/>
  <w16cex:commentExtensible w16cex:durableId="262CAA78" w16cex:dateUtc="2022-05-16T08:48:00Z"/>
  <w16cex:commentExtensible w16cex:durableId="26295526" w16cex:dateUtc="2022-05-13T1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A7A75" w14:textId="77777777" w:rsidR="00AB0C10" w:rsidRDefault="00AB0C10">
      <w:r>
        <w:separator/>
      </w:r>
    </w:p>
    <w:p w14:paraId="6478B743" w14:textId="77777777" w:rsidR="00AB0C10" w:rsidRDefault="00AB0C10"/>
  </w:endnote>
  <w:endnote w:type="continuationSeparator" w:id="0">
    <w:p w14:paraId="68213FB4" w14:textId="77777777" w:rsidR="00AB0C10" w:rsidRDefault="00AB0C10">
      <w:r>
        <w:continuationSeparator/>
      </w:r>
    </w:p>
    <w:p w14:paraId="5E95B93A" w14:textId="77777777" w:rsidR="00AB0C10" w:rsidRDefault="00AB0C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1D6CC2" w14:textId="77777777" w:rsidR="00AB0C10" w:rsidRDefault="00AB0C10">
      <w:r>
        <w:separator/>
      </w:r>
    </w:p>
    <w:p w14:paraId="40E23F2B" w14:textId="77777777" w:rsidR="00AB0C10" w:rsidRDefault="00AB0C10"/>
  </w:footnote>
  <w:footnote w:type="continuationSeparator" w:id="0">
    <w:p w14:paraId="4A7D2A20" w14:textId="77777777" w:rsidR="00AB0C10" w:rsidRDefault="00AB0C10">
      <w:r>
        <w:continuationSeparator/>
      </w:r>
    </w:p>
    <w:p w14:paraId="3EC5DB07" w14:textId="77777777" w:rsidR="00AB0C10" w:rsidRDefault="00AB0C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4.5pt;height:14.5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C453AF"/>
    <w:multiLevelType w:val="hybridMultilevel"/>
    <w:tmpl w:val="EE40CF58"/>
    <w:lvl w:ilvl="0" w:tplc="35E05F92">
      <w:start w:val="8"/>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0226B16"/>
    <w:multiLevelType w:val="hybridMultilevel"/>
    <w:tmpl w:val="FBE2ADB4"/>
    <w:lvl w:ilvl="0" w:tplc="49ACC4FE">
      <w:start w:val="1"/>
      <w:numFmt w:val="bullet"/>
      <w:lvlText w:val="•"/>
      <w:lvlJc w:val="left"/>
      <w:pPr>
        <w:tabs>
          <w:tab w:val="num" w:pos="720"/>
        </w:tabs>
        <w:ind w:left="720" w:hanging="360"/>
      </w:pPr>
      <w:rPr>
        <w:rFonts w:ascii="Arial" w:hAnsi="Arial" w:hint="default"/>
      </w:rPr>
    </w:lvl>
    <w:lvl w:ilvl="1" w:tplc="D01A189E">
      <w:numFmt w:val="bullet"/>
      <w:lvlText w:val="•"/>
      <w:lvlJc w:val="left"/>
      <w:pPr>
        <w:tabs>
          <w:tab w:val="num" w:pos="1440"/>
        </w:tabs>
        <w:ind w:left="1440" w:hanging="360"/>
      </w:pPr>
      <w:rPr>
        <w:rFonts w:ascii="Arial" w:hAnsi="Arial" w:hint="default"/>
      </w:rPr>
    </w:lvl>
    <w:lvl w:ilvl="2" w:tplc="C6A8BC40" w:tentative="1">
      <w:start w:val="1"/>
      <w:numFmt w:val="bullet"/>
      <w:lvlText w:val="•"/>
      <w:lvlJc w:val="left"/>
      <w:pPr>
        <w:tabs>
          <w:tab w:val="num" w:pos="2160"/>
        </w:tabs>
        <w:ind w:left="2160" w:hanging="360"/>
      </w:pPr>
      <w:rPr>
        <w:rFonts w:ascii="Arial" w:hAnsi="Arial" w:hint="default"/>
      </w:rPr>
    </w:lvl>
    <w:lvl w:ilvl="3" w:tplc="7D76B69A" w:tentative="1">
      <w:start w:val="1"/>
      <w:numFmt w:val="bullet"/>
      <w:lvlText w:val="•"/>
      <w:lvlJc w:val="left"/>
      <w:pPr>
        <w:tabs>
          <w:tab w:val="num" w:pos="2880"/>
        </w:tabs>
        <w:ind w:left="2880" w:hanging="360"/>
      </w:pPr>
      <w:rPr>
        <w:rFonts w:ascii="Arial" w:hAnsi="Arial" w:hint="default"/>
      </w:rPr>
    </w:lvl>
    <w:lvl w:ilvl="4" w:tplc="E32CB54C" w:tentative="1">
      <w:start w:val="1"/>
      <w:numFmt w:val="bullet"/>
      <w:lvlText w:val="•"/>
      <w:lvlJc w:val="left"/>
      <w:pPr>
        <w:tabs>
          <w:tab w:val="num" w:pos="3600"/>
        </w:tabs>
        <w:ind w:left="3600" w:hanging="360"/>
      </w:pPr>
      <w:rPr>
        <w:rFonts w:ascii="Arial" w:hAnsi="Arial" w:hint="default"/>
      </w:rPr>
    </w:lvl>
    <w:lvl w:ilvl="5" w:tplc="C64AA25E" w:tentative="1">
      <w:start w:val="1"/>
      <w:numFmt w:val="bullet"/>
      <w:lvlText w:val="•"/>
      <w:lvlJc w:val="left"/>
      <w:pPr>
        <w:tabs>
          <w:tab w:val="num" w:pos="4320"/>
        </w:tabs>
        <w:ind w:left="4320" w:hanging="360"/>
      </w:pPr>
      <w:rPr>
        <w:rFonts w:ascii="Arial" w:hAnsi="Arial" w:hint="default"/>
      </w:rPr>
    </w:lvl>
    <w:lvl w:ilvl="6" w:tplc="660C6D06" w:tentative="1">
      <w:start w:val="1"/>
      <w:numFmt w:val="bullet"/>
      <w:lvlText w:val="•"/>
      <w:lvlJc w:val="left"/>
      <w:pPr>
        <w:tabs>
          <w:tab w:val="num" w:pos="5040"/>
        </w:tabs>
        <w:ind w:left="5040" w:hanging="360"/>
      </w:pPr>
      <w:rPr>
        <w:rFonts w:ascii="Arial" w:hAnsi="Arial" w:hint="default"/>
      </w:rPr>
    </w:lvl>
    <w:lvl w:ilvl="7" w:tplc="193A2DCE" w:tentative="1">
      <w:start w:val="1"/>
      <w:numFmt w:val="bullet"/>
      <w:lvlText w:val="•"/>
      <w:lvlJc w:val="left"/>
      <w:pPr>
        <w:tabs>
          <w:tab w:val="num" w:pos="5760"/>
        </w:tabs>
        <w:ind w:left="5760" w:hanging="360"/>
      </w:pPr>
      <w:rPr>
        <w:rFonts w:ascii="Arial" w:hAnsi="Arial" w:hint="default"/>
      </w:rPr>
    </w:lvl>
    <w:lvl w:ilvl="8" w:tplc="AE3CE04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0"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7"/>
  </w:num>
  <w:num w:numId="3">
    <w:abstractNumId w:val="13"/>
  </w:num>
  <w:num w:numId="4">
    <w:abstractNumId w:val="21"/>
  </w:num>
  <w:num w:numId="5">
    <w:abstractNumId w:val="33"/>
  </w:num>
  <w:num w:numId="6">
    <w:abstractNumId w:val="43"/>
  </w:num>
  <w:num w:numId="7">
    <w:abstractNumId w:val="28"/>
  </w:num>
  <w:num w:numId="8">
    <w:abstractNumId w:val="32"/>
  </w:num>
  <w:num w:numId="9">
    <w:abstractNumId w:val="36"/>
  </w:num>
  <w:num w:numId="10">
    <w:abstractNumId w:val="44"/>
  </w:num>
  <w:num w:numId="11">
    <w:abstractNumId w:val="29"/>
  </w:num>
  <w:num w:numId="12">
    <w:abstractNumId w:val="10"/>
  </w:num>
  <w:num w:numId="13">
    <w:abstractNumId w:val="19"/>
  </w:num>
  <w:num w:numId="14">
    <w:abstractNumId w:val="31"/>
  </w:num>
  <w:num w:numId="15">
    <w:abstractNumId w:val="42"/>
  </w:num>
  <w:num w:numId="16">
    <w:abstractNumId w:val="23"/>
  </w:num>
  <w:num w:numId="17">
    <w:abstractNumId w:val="37"/>
  </w:num>
  <w:num w:numId="18">
    <w:abstractNumId w:val="16"/>
  </w:num>
  <w:num w:numId="19">
    <w:abstractNumId w:val="18"/>
  </w:num>
  <w:num w:numId="20">
    <w:abstractNumId w:val="40"/>
  </w:num>
  <w:num w:numId="21">
    <w:abstractNumId w:val="17"/>
  </w:num>
  <w:num w:numId="22">
    <w:abstractNumId w:val="11"/>
  </w:num>
  <w:num w:numId="23">
    <w:abstractNumId w:val="24"/>
  </w:num>
  <w:num w:numId="24">
    <w:abstractNumId w:val="34"/>
  </w:num>
  <w:num w:numId="25">
    <w:abstractNumId w:val="38"/>
  </w:num>
  <w:num w:numId="26">
    <w:abstractNumId w:val="14"/>
  </w:num>
  <w:num w:numId="27">
    <w:abstractNumId w:val="22"/>
  </w:num>
  <w:num w:numId="28">
    <w:abstractNumId w:val="39"/>
  </w:num>
  <w:num w:numId="29">
    <w:abstractNumId w:val="30"/>
  </w:num>
  <w:num w:numId="30">
    <w:abstractNumId w:val="12"/>
  </w:num>
  <w:num w:numId="31">
    <w:abstractNumId w:val="26"/>
  </w:num>
  <w:num w:numId="32">
    <w:abstractNumId w:val="41"/>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 w:numId="44">
    <w:abstractNumId w:val="15"/>
  </w:num>
  <w:num w:numId="45">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4716"/>
    <w:rsid w:val="000549F0"/>
    <w:rsid w:val="000559CF"/>
    <w:rsid w:val="00056F95"/>
    <w:rsid w:val="0005715C"/>
    <w:rsid w:val="00057791"/>
    <w:rsid w:val="00060F24"/>
    <w:rsid w:val="00061913"/>
    <w:rsid w:val="00062F11"/>
    <w:rsid w:val="000631E9"/>
    <w:rsid w:val="00063321"/>
    <w:rsid w:val="00063EC7"/>
    <w:rsid w:val="00063EF2"/>
    <w:rsid w:val="0006502B"/>
    <w:rsid w:val="00066D39"/>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8037F"/>
    <w:rsid w:val="0008116D"/>
    <w:rsid w:val="00081D48"/>
    <w:rsid w:val="000830D4"/>
    <w:rsid w:val="00084E41"/>
    <w:rsid w:val="0008565B"/>
    <w:rsid w:val="00085A43"/>
    <w:rsid w:val="00085FC7"/>
    <w:rsid w:val="00086929"/>
    <w:rsid w:val="00090AE7"/>
    <w:rsid w:val="00090D4D"/>
    <w:rsid w:val="00090F98"/>
    <w:rsid w:val="00091BA0"/>
    <w:rsid w:val="00093796"/>
    <w:rsid w:val="00094371"/>
    <w:rsid w:val="000946ED"/>
    <w:rsid w:val="0009483A"/>
    <w:rsid w:val="000958DE"/>
    <w:rsid w:val="00095AD3"/>
    <w:rsid w:val="000965B7"/>
    <w:rsid w:val="000A1800"/>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BC0"/>
    <w:rsid w:val="000D2E76"/>
    <w:rsid w:val="000D40A1"/>
    <w:rsid w:val="000D59E4"/>
    <w:rsid w:val="000D5EAF"/>
    <w:rsid w:val="000D661B"/>
    <w:rsid w:val="000D70EA"/>
    <w:rsid w:val="000D7F32"/>
    <w:rsid w:val="000E02F2"/>
    <w:rsid w:val="000E07EE"/>
    <w:rsid w:val="000E44F6"/>
    <w:rsid w:val="000E4847"/>
    <w:rsid w:val="000E4D1E"/>
    <w:rsid w:val="000E54FF"/>
    <w:rsid w:val="000E5AA5"/>
    <w:rsid w:val="000F0450"/>
    <w:rsid w:val="000F06D8"/>
    <w:rsid w:val="000F3035"/>
    <w:rsid w:val="000F35E1"/>
    <w:rsid w:val="000F468D"/>
    <w:rsid w:val="000F554E"/>
    <w:rsid w:val="000F5C93"/>
    <w:rsid w:val="000F5D71"/>
    <w:rsid w:val="000F5E59"/>
    <w:rsid w:val="000F60B7"/>
    <w:rsid w:val="000F67B7"/>
    <w:rsid w:val="000F77CC"/>
    <w:rsid w:val="000F7E43"/>
    <w:rsid w:val="000F7F37"/>
    <w:rsid w:val="0010191A"/>
    <w:rsid w:val="00101FFB"/>
    <w:rsid w:val="0010303A"/>
    <w:rsid w:val="001035DA"/>
    <w:rsid w:val="00103FE9"/>
    <w:rsid w:val="0010430B"/>
    <w:rsid w:val="001044AD"/>
    <w:rsid w:val="00104CDA"/>
    <w:rsid w:val="001059D1"/>
    <w:rsid w:val="0010747D"/>
    <w:rsid w:val="0010795D"/>
    <w:rsid w:val="00107A82"/>
    <w:rsid w:val="00107E22"/>
    <w:rsid w:val="00110662"/>
    <w:rsid w:val="0011076A"/>
    <w:rsid w:val="00110C2E"/>
    <w:rsid w:val="00111A69"/>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3C14"/>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0938"/>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3FF8"/>
    <w:rsid w:val="001750EF"/>
    <w:rsid w:val="001765B4"/>
    <w:rsid w:val="00176CD0"/>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BEA"/>
    <w:rsid w:val="001B3D20"/>
    <w:rsid w:val="001B4DFC"/>
    <w:rsid w:val="001B546B"/>
    <w:rsid w:val="001B5EBE"/>
    <w:rsid w:val="001B712C"/>
    <w:rsid w:val="001B739B"/>
    <w:rsid w:val="001B7516"/>
    <w:rsid w:val="001B7AAD"/>
    <w:rsid w:val="001B7F3D"/>
    <w:rsid w:val="001C0A43"/>
    <w:rsid w:val="001C17E1"/>
    <w:rsid w:val="001C1E41"/>
    <w:rsid w:val="001C4445"/>
    <w:rsid w:val="001C46FD"/>
    <w:rsid w:val="001C488F"/>
    <w:rsid w:val="001C50F0"/>
    <w:rsid w:val="001C577B"/>
    <w:rsid w:val="001C5B41"/>
    <w:rsid w:val="001C620D"/>
    <w:rsid w:val="001C625B"/>
    <w:rsid w:val="001C6359"/>
    <w:rsid w:val="001C672D"/>
    <w:rsid w:val="001C67C9"/>
    <w:rsid w:val="001C747F"/>
    <w:rsid w:val="001C74D2"/>
    <w:rsid w:val="001C77F4"/>
    <w:rsid w:val="001D0433"/>
    <w:rsid w:val="001D06A4"/>
    <w:rsid w:val="001D1200"/>
    <w:rsid w:val="001D1FB4"/>
    <w:rsid w:val="001D2DF9"/>
    <w:rsid w:val="001D47B3"/>
    <w:rsid w:val="001D5243"/>
    <w:rsid w:val="001D5A51"/>
    <w:rsid w:val="001D63B5"/>
    <w:rsid w:val="001D6E0D"/>
    <w:rsid w:val="001D751B"/>
    <w:rsid w:val="001D7CF4"/>
    <w:rsid w:val="001E0DF5"/>
    <w:rsid w:val="001E125D"/>
    <w:rsid w:val="001E1F34"/>
    <w:rsid w:val="001E37DE"/>
    <w:rsid w:val="001E4D71"/>
    <w:rsid w:val="001E4DFF"/>
    <w:rsid w:val="001E505D"/>
    <w:rsid w:val="001E5C9E"/>
    <w:rsid w:val="001F0BF7"/>
    <w:rsid w:val="001F0F75"/>
    <w:rsid w:val="001F1523"/>
    <w:rsid w:val="001F2051"/>
    <w:rsid w:val="001F2899"/>
    <w:rsid w:val="001F320F"/>
    <w:rsid w:val="001F381B"/>
    <w:rsid w:val="001F4582"/>
    <w:rsid w:val="001F478B"/>
    <w:rsid w:val="001F4D77"/>
    <w:rsid w:val="001F5984"/>
    <w:rsid w:val="001F5B39"/>
    <w:rsid w:val="001F5C0F"/>
    <w:rsid w:val="001F6AA4"/>
    <w:rsid w:val="001F7617"/>
    <w:rsid w:val="001F7D2E"/>
    <w:rsid w:val="001F7F2E"/>
    <w:rsid w:val="00200C7B"/>
    <w:rsid w:val="00201759"/>
    <w:rsid w:val="00202141"/>
    <w:rsid w:val="002021FC"/>
    <w:rsid w:val="002043CF"/>
    <w:rsid w:val="00204668"/>
    <w:rsid w:val="00205E28"/>
    <w:rsid w:val="00205F81"/>
    <w:rsid w:val="00206103"/>
    <w:rsid w:val="00206169"/>
    <w:rsid w:val="00207F20"/>
    <w:rsid w:val="002102F5"/>
    <w:rsid w:val="002104A0"/>
    <w:rsid w:val="002113F8"/>
    <w:rsid w:val="00211ECA"/>
    <w:rsid w:val="00211FED"/>
    <w:rsid w:val="002122C3"/>
    <w:rsid w:val="00212A86"/>
    <w:rsid w:val="0021395C"/>
    <w:rsid w:val="00215723"/>
    <w:rsid w:val="0021576A"/>
    <w:rsid w:val="00215B76"/>
    <w:rsid w:val="00216F4A"/>
    <w:rsid w:val="00220AEB"/>
    <w:rsid w:val="00221F47"/>
    <w:rsid w:val="00223D76"/>
    <w:rsid w:val="002241BF"/>
    <w:rsid w:val="002241D3"/>
    <w:rsid w:val="00224D81"/>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819"/>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3F24"/>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5BFA"/>
    <w:rsid w:val="0026714C"/>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3B12"/>
    <w:rsid w:val="002943A4"/>
    <w:rsid w:val="00295FEC"/>
    <w:rsid w:val="0029673F"/>
    <w:rsid w:val="002A062F"/>
    <w:rsid w:val="002A0E21"/>
    <w:rsid w:val="002A2A27"/>
    <w:rsid w:val="002A3C41"/>
    <w:rsid w:val="002A6F90"/>
    <w:rsid w:val="002A7929"/>
    <w:rsid w:val="002B051E"/>
    <w:rsid w:val="002B0A70"/>
    <w:rsid w:val="002B0B3B"/>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B6E"/>
    <w:rsid w:val="002D7DAF"/>
    <w:rsid w:val="002E0D78"/>
    <w:rsid w:val="002E1383"/>
    <w:rsid w:val="002E199D"/>
    <w:rsid w:val="002E1B45"/>
    <w:rsid w:val="002E2018"/>
    <w:rsid w:val="002E214E"/>
    <w:rsid w:val="002E4026"/>
    <w:rsid w:val="002E41F3"/>
    <w:rsid w:val="002E4AA9"/>
    <w:rsid w:val="002E4E29"/>
    <w:rsid w:val="002E52E3"/>
    <w:rsid w:val="002E54CA"/>
    <w:rsid w:val="002E6D0D"/>
    <w:rsid w:val="002E7D6C"/>
    <w:rsid w:val="002F0809"/>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0FB1"/>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29AD"/>
    <w:rsid w:val="00323DAB"/>
    <w:rsid w:val="003244C5"/>
    <w:rsid w:val="00324F09"/>
    <w:rsid w:val="00325BE6"/>
    <w:rsid w:val="003264F1"/>
    <w:rsid w:val="0032688F"/>
    <w:rsid w:val="00327CA6"/>
    <w:rsid w:val="00331F83"/>
    <w:rsid w:val="00333038"/>
    <w:rsid w:val="003338BB"/>
    <w:rsid w:val="003349DF"/>
    <w:rsid w:val="003354FE"/>
    <w:rsid w:val="0033583D"/>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A26"/>
    <w:rsid w:val="00352CA6"/>
    <w:rsid w:val="00353003"/>
    <w:rsid w:val="00353190"/>
    <w:rsid w:val="003535B3"/>
    <w:rsid w:val="00353626"/>
    <w:rsid w:val="00353AA9"/>
    <w:rsid w:val="00353E52"/>
    <w:rsid w:val="003542DA"/>
    <w:rsid w:val="00354B08"/>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251"/>
    <w:rsid w:val="00384D8F"/>
    <w:rsid w:val="00385B51"/>
    <w:rsid w:val="0038795A"/>
    <w:rsid w:val="00390537"/>
    <w:rsid w:val="00390F1C"/>
    <w:rsid w:val="00391008"/>
    <w:rsid w:val="00391607"/>
    <w:rsid w:val="00391898"/>
    <w:rsid w:val="00391B9A"/>
    <w:rsid w:val="0039273B"/>
    <w:rsid w:val="00392EA7"/>
    <w:rsid w:val="003932DB"/>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5BAC"/>
    <w:rsid w:val="003A69B6"/>
    <w:rsid w:val="003A6AB2"/>
    <w:rsid w:val="003B00A0"/>
    <w:rsid w:val="003B020E"/>
    <w:rsid w:val="003B0FC2"/>
    <w:rsid w:val="003B2E77"/>
    <w:rsid w:val="003B2F4F"/>
    <w:rsid w:val="003B3C85"/>
    <w:rsid w:val="003B59D6"/>
    <w:rsid w:val="003B69D1"/>
    <w:rsid w:val="003B6AA3"/>
    <w:rsid w:val="003B7365"/>
    <w:rsid w:val="003B7791"/>
    <w:rsid w:val="003B7948"/>
    <w:rsid w:val="003C02B3"/>
    <w:rsid w:val="003C2655"/>
    <w:rsid w:val="003C53A5"/>
    <w:rsid w:val="003C599D"/>
    <w:rsid w:val="003C70A2"/>
    <w:rsid w:val="003C7614"/>
    <w:rsid w:val="003C782C"/>
    <w:rsid w:val="003D0325"/>
    <w:rsid w:val="003D0FC1"/>
    <w:rsid w:val="003D3280"/>
    <w:rsid w:val="003D334E"/>
    <w:rsid w:val="003D3804"/>
    <w:rsid w:val="003D45D5"/>
    <w:rsid w:val="003D4869"/>
    <w:rsid w:val="003D4C76"/>
    <w:rsid w:val="003D4C90"/>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648"/>
    <w:rsid w:val="003F3F06"/>
    <w:rsid w:val="003F3F5A"/>
    <w:rsid w:val="003F461C"/>
    <w:rsid w:val="003F4BE1"/>
    <w:rsid w:val="003F55F3"/>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4A1"/>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C4B"/>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17C5A"/>
    <w:rsid w:val="004220D5"/>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58CC"/>
    <w:rsid w:val="00437B4D"/>
    <w:rsid w:val="004402AB"/>
    <w:rsid w:val="00440861"/>
    <w:rsid w:val="00441C32"/>
    <w:rsid w:val="00441E13"/>
    <w:rsid w:val="00443252"/>
    <w:rsid w:val="004438D7"/>
    <w:rsid w:val="00443F2F"/>
    <w:rsid w:val="00444C4B"/>
    <w:rsid w:val="004452BF"/>
    <w:rsid w:val="004460B7"/>
    <w:rsid w:val="00446BCD"/>
    <w:rsid w:val="004478B2"/>
    <w:rsid w:val="00447C6D"/>
    <w:rsid w:val="004503FD"/>
    <w:rsid w:val="00450E86"/>
    <w:rsid w:val="00451293"/>
    <w:rsid w:val="0045328F"/>
    <w:rsid w:val="0045374B"/>
    <w:rsid w:val="00453A49"/>
    <w:rsid w:val="00453D72"/>
    <w:rsid w:val="0045410E"/>
    <w:rsid w:val="00454653"/>
    <w:rsid w:val="00455110"/>
    <w:rsid w:val="004565EE"/>
    <w:rsid w:val="004603EE"/>
    <w:rsid w:val="004611C8"/>
    <w:rsid w:val="00461440"/>
    <w:rsid w:val="0046254E"/>
    <w:rsid w:val="00462B3D"/>
    <w:rsid w:val="00463840"/>
    <w:rsid w:val="0046402F"/>
    <w:rsid w:val="0046434C"/>
    <w:rsid w:val="00464883"/>
    <w:rsid w:val="00464E33"/>
    <w:rsid w:val="00464F7D"/>
    <w:rsid w:val="004653F8"/>
    <w:rsid w:val="00465AD0"/>
    <w:rsid w:val="00465DB0"/>
    <w:rsid w:val="00466150"/>
    <w:rsid w:val="00467673"/>
    <w:rsid w:val="00470CA4"/>
    <w:rsid w:val="00471BAB"/>
    <w:rsid w:val="0047250D"/>
    <w:rsid w:val="004745FD"/>
    <w:rsid w:val="004753CE"/>
    <w:rsid w:val="004774B4"/>
    <w:rsid w:val="00480470"/>
    <w:rsid w:val="004815FE"/>
    <w:rsid w:val="00481CD8"/>
    <w:rsid w:val="004821D9"/>
    <w:rsid w:val="00482821"/>
    <w:rsid w:val="00482DD7"/>
    <w:rsid w:val="00482F42"/>
    <w:rsid w:val="00483322"/>
    <w:rsid w:val="00483E3C"/>
    <w:rsid w:val="00485470"/>
    <w:rsid w:val="004862C2"/>
    <w:rsid w:val="0048675E"/>
    <w:rsid w:val="00491351"/>
    <w:rsid w:val="004917D4"/>
    <w:rsid w:val="00491A0E"/>
    <w:rsid w:val="0049245B"/>
    <w:rsid w:val="00494016"/>
    <w:rsid w:val="00494686"/>
    <w:rsid w:val="0049476B"/>
    <w:rsid w:val="004953B2"/>
    <w:rsid w:val="004957BB"/>
    <w:rsid w:val="004971C7"/>
    <w:rsid w:val="00497688"/>
    <w:rsid w:val="00497FC4"/>
    <w:rsid w:val="004A11B0"/>
    <w:rsid w:val="004A1BB9"/>
    <w:rsid w:val="004A1D6F"/>
    <w:rsid w:val="004A2264"/>
    <w:rsid w:val="004A2899"/>
    <w:rsid w:val="004A28DB"/>
    <w:rsid w:val="004A29CC"/>
    <w:rsid w:val="004A410E"/>
    <w:rsid w:val="004A4199"/>
    <w:rsid w:val="004A4BB5"/>
    <w:rsid w:val="004A57A6"/>
    <w:rsid w:val="004A5BEF"/>
    <w:rsid w:val="004A7A3B"/>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442"/>
    <w:rsid w:val="004D0285"/>
    <w:rsid w:val="004D051B"/>
    <w:rsid w:val="004D0910"/>
    <w:rsid w:val="004D0CAD"/>
    <w:rsid w:val="004D10BD"/>
    <w:rsid w:val="004D1C86"/>
    <w:rsid w:val="004D1D31"/>
    <w:rsid w:val="004D1D8B"/>
    <w:rsid w:val="004D2402"/>
    <w:rsid w:val="004D3335"/>
    <w:rsid w:val="004D3924"/>
    <w:rsid w:val="004D63EC"/>
    <w:rsid w:val="004D64F8"/>
    <w:rsid w:val="004D6700"/>
    <w:rsid w:val="004D6D97"/>
    <w:rsid w:val="004D7C45"/>
    <w:rsid w:val="004E1409"/>
    <w:rsid w:val="004E144D"/>
    <w:rsid w:val="004E1A21"/>
    <w:rsid w:val="004E21C2"/>
    <w:rsid w:val="004E288F"/>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3F3E"/>
    <w:rsid w:val="004F6F0D"/>
    <w:rsid w:val="004F7074"/>
    <w:rsid w:val="0050023D"/>
    <w:rsid w:val="005005DA"/>
    <w:rsid w:val="005008D7"/>
    <w:rsid w:val="00500DFD"/>
    <w:rsid w:val="00500EE4"/>
    <w:rsid w:val="00501824"/>
    <w:rsid w:val="00501DA1"/>
    <w:rsid w:val="00501FF2"/>
    <w:rsid w:val="005021FA"/>
    <w:rsid w:val="0050224E"/>
    <w:rsid w:val="0050232B"/>
    <w:rsid w:val="0050277E"/>
    <w:rsid w:val="0050290A"/>
    <w:rsid w:val="0050309A"/>
    <w:rsid w:val="00503277"/>
    <w:rsid w:val="0050338E"/>
    <w:rsid w:val="00504A5E"/>
    <w:rsid w:val="00504C5B"/>
    <w:rsid w:val="00504E72"/>
    <w:rsid w:val="00505A3D"/>
    <w:rsid w:val="00506D4F"/>
    <w:rsid w:val="00507B36"/>
    <w:rsid w:val="00510668"/>
    <w:rsid w:val="005108F7"/>
    <w:rsid w:val="00511807"/>
    <w:rsid w:val="0051210D"/>
    <w:rsid w:val="00512FC2"/>
    <w:rsid w:val="00513259"/>
    <w:rsid w:val="00513D67"/>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E9D"/>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197"/>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7730"/>
    <w:rsid w:val="00557878"/>
    <w:rsid w:val="00561209"/>
    <w:rsid w:val="005612D1"/>
    <w:rsid w:val="00562759"/>
    <w:rsid w:val="0056360F"/>
    <w:rsid w:val="0056459E"/>
    <w:rsid w:val="005653FD"/>
    <w:rsid w:val="005657E5"/>
    <w:rsid w:val="00565C21"/>
    <w:rsid w:val="00565FF0"/>
    <w:rsid w:val="00566A66"/>
    <w:rsid w:val="00567317"/>
    <w:rsid w:val="00572BA6"/>
    <w:rsid w:val="00573C90"/>
    <w:rsid w:val="005746B5"/>
    <w:rsid w:val="005747DE"/>
    <w:rsid w:val="00574A05"/>
    <w:rsid w:val="0057683F"/>
    <w:rsid w:val="00576F70"/>
    <w:rsid w:val="00577C3B"/>
    <w:rsid w:val="00581C35"/>
    <w:rsid w:val="00582750"/>
    <w:rsid w:val="005827C3"/>
    <w:rsid w:val="00582896"/>
    <w:rsid w:val="00582D40"/>
    <w:rsid w:val="0058374D"/>
    <w:rsid w:val="00586067"/>
    <w:rsid w:val="005860AC"/>
    <w:rsid w:val="00587BB2"/>
    <w:rsid w:val="00590769"/>
    <w:rsid w:val="00590772"/>
    <w:rsid w:val="00591AC5"/>
    <w:rsid w:val="005924EF"/>
    <w:rsid w:val="005932C8"/>
    <w:rsid w:val="00593984"/>
    <w:rsid w:val="0059430C"/>
    <w:rsid w:val="00595C4B"/>
    <w:rsid w:val="005968F3"/>
    <w:rsid w:val="005973DC"/>
    <w:rsid w:val="00597452"/>
    <w:rsid w:val="005976E8"/>
    <w:rsid w:val="0059773D"/>
    <w:rsid w:val="00597EFA"/>
    <w:rsid w:val="005A1269"/>
    <w:rsid w:val="005A1980"/>
    <w:rsid w:val="005A1C20"/>
    <w:rsid w:val="005A26B4"/>
    <w:rsid w:val="005A29F2"/>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6BFC"/>
    <w:rsid w:val="005B749E"/>
    <w:rsid w:val="005C04A8"/>
    <w:rsid w:val="005C07CD"/>
    <w:rsid w:val="005C0AC3"/>
    <w:rsid w:val="005C1260"/>
    <w:rsid w:val="005C1CE7"/>
    <w:rsid w:val="005C2059"/>
    <w:rsid w:val="005C2833"/>
    <w:rsid w:val="005C2BD6"/>
    <w:rsid w:val="005C2F29"/>
    <w:rsid w:val="005C3094"/>
    <w:rsid w:val="005C5B01"/>
    <w:rsid w:val="005C5C0D"/>
    <w:rsid w:val="005C5C95"/>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0C33"/>
    <w:rsid w:val="005E28BC"/>
    <w:rsid w:val="005E449C"/>
    <w:rsid w:val="005E46B9"/>
    <w:rsid w:val="005E4B3C"/>
    <w:rsid w:val="005E562A"/>
    <w:rsid w:val="005E677C"/>
    <w:rsid w:val="005E685B"/>
    <w:rsid w:val="005E7619"/>
    <w:rsid w:val="005E793F"/>
    <w:rsid w:val="005E7A4A"/>
    <w:rsid w:val="005F08C9"/>
    <w:rsid w:val="005F1037"/>
    <w:rsid w:val="005F1C51"/>
    <w:rsid w:val="005F209C"/>
    <w:rsid w:val="005F23C8"/>
    <w:rsid w:val="005F302E"/>
    <w:rsid w:val="005F33AF"/>
    <w:rsid w:val="005F3633"/>
    <w:rsid w:val="005F3781"/>
    <w:rsid w:val="005F3E7B"/>
    <w:rsid w:val="005F4027"/>
    <w:rsid w:val="005F5044"/>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07"/>
    <w:rsid w:val="00615D97"/>
    <w:rsid w:val="00616303"/>
    <w:rsid w:val="00617E84"/>
    <w:rsid w:val="00620125"/>
    <w:rsid w:val="006216B3"/>
    <w:rsid w:val="00621EDE"/>
    <w:rsid w:val="006224D6"/>
    <w:rsid w:val="0062258D"/>
    <w:rsid w:val="0062280D"/>
    <w:rsid w:val="006231E8"/>
    <w:rsid w:val="006238AD"/>
    <w:rsid w:val="00623FAF"/>
    <w:rsid w:val="0062463C"/>
    <w:rsid w:val="00624BC1"/>
    <w:rsid w:val="00624FCE"/>
    <w:rsid w:val="006256D5"/>
    <w:rsid w:val="0062605F"/>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6612"/>
    <w:rsid w:val="006474D6"/>
    <w:rsid w:val="00650369"/>
    <w:rsid w:val="00651016"/>
    <w:rsid w:val="00651D13"/>
    <w:rsid w:val="0065267B"/>
    <w:rsid w:val="00653378"/>
    <w:rsid w:val="0065339E"/>
    <w:rsid w:val="00653467"/>
    <w:rsid w:val="006539B5"/>
    <w:rsid w:val="00653A03"/>
    <w:rsid w:val="00654ECF"/>
    <w:rsid w:val="00655666"/>
    <w:rsid w:val="00661764"/>
    <w:rsid w:val="0066251F"/>
    <w:rsid w:val="00663DBA"/>
    <w:rsid w:val="00664741"/>
    <w:rsid w:val="00664A17"/>
    <w:rsid w:val="00665688"/>
    <w:rsid w:val="00665E8C"/>
    <w:rsid w:val="00666995"/>
    <w:rsid w:val="0066757F"/>
    <w:rsid w:val="006701F5"/>
    <w:rsid w:val="006705D5"/>
    <w:rsid w:val="00670653"/>
    <w:rsid w:val="00670D34"/>
    <w:rsid w:val="006718F4"/>
    <w:rsid w:val="00671D64"/>
    <w:rsid w:val="0067223A"/>
    <w:rsid w:val="006724E3"/>
    <w:rsid w:val="00672D14"/>
    <w:rsid w:val="00673CFE"/>
    <w:rsid w:val="00674CCA"/>
    <w:rsid w:val="006753AE"/>
    <w:rsid w:val="00676A96"/>
    <w:rsid w:val="00677D95"/>
    <w:rsid w:val="006810AB"/>
    <w:rsid w:val="00681240"/>
    <w:rsid w:val="006822F6"/>
    <w:rsid w:val="0068264E"/>
    <w:rsid w:val="00682F7D"/>
    <w:rsid w:val="006833A7"/>
    <w:rsid w:val="006839CA"/>
    <w:rsid w:val="00684253"/>
    <w:rsid w:val="00684304"/>
    <w:rsid w:val="00685E13"/>
    <w:rsid w:val="00690226"/>
    <w:rsid w:val="00690B18"/>
    <w:rsid w:val="00691090"/>
    <w:rsid w:val="0069109F"/>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6BD"/>
    <w:rsid w:val="006F66C5"/>
    <w:rsid w:val="006F7205"/>
    <w:rsid w:val="006F73FD"/>
    <w:rsid w:val="007009DC"/>
    <w:rsid w:val="00700DBE"/>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5D4"/>
    <w:rsid w:val="00735A00"/>
    <w:rsid w:val="007362CE"/>
    <w:rsid w:val="00736C4C"/>
    <w:rsid w:val="00736EB4"/>
    <w:rsid w:val="007375A8"/>
    <w:rsid w:val="00737642"/>
    <w:rsid w:val="00740072"/>
    <w:rsid w:val="007403DF"/>
    <w:rsid w:val="007409A7"/>
    <w:rsid w:val="00740DC9"/>
    <w:rsid w:val="00742B0A"/>
    <w:rsid w:val="007445FE"/>
    <w:rsid w:val="00744688"/>
    <w:rsid w:val="00744FCE"/>
    <w:rsid w:val="00745DA6"/>
    <w:rsid w:val="0075035D"/>
    <w:rsid w:val="0075134A"/>
    <w:rsid w:val="007516E8"/>
    <w:rsid w:val="007518AE"/>
    <w:rsid w:val="00751CCD"/>
    <w:rsid w:val="00751FA0"/>
    <w:rsid w:val="00752599"/>
    <w:rsid w:val="007532FC"/>
    <w:rsid w:val="00754C4F"/>
    <w:rsid w:val="0075550E"/>
    <w:rsid w:val="00755AC1"/>
    <w:rsid w:val="00756755"/>
    <w:rsid w:val="00757168"/>
    <w:rsid w:val="007573CC"/>
    <w:rsid w:val="007579A9"/>
    <w:rsid w:val="00760085"/>
    <w:rsid w:val="0076013E"/>
    <w:rsid w:val="00762063"/>
    <w:rsid w:val="00762143"/>
    <w:rsid w:val="00762A9C"/>
    <w:rsid w:val="0076390C"/>
    <w:rsid w:val="00763E75"/>
    <w:rsid w:val="0076560B"/>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4A2"/>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2EE3"/>
    <w:rsid w:val="0079316E"/>
    <w:rsid w:val="00793959"/>
    <w:rsid w:val="00793ADF"/>
    <w:rsid w:val="00793C7A"/>
    <w:rsid w:val="007955E4"/>
    <w:rsid w:val="0079605A"/>
    <w:rsid w:val="0079694A"/>
    <w:rsid w:val="00797896"/>
    <w:rsid w:val="00797B49"/>
    <w:rsid w:val="00797F83"/>
    <w:rsid w:val="007A0082"/>
    <w:rsid w:val="007A0151"/>
    <w:rsid w:val="007A0D73"/>
    <w:rsid w:val="007A0EBA"/>
    <w:rsid w:val="007A0FDF"/>
    <w:rsid w:val="007A1695"/>
    <w:rsid w:val="007A2FDA"/>
    <w:rsid w:val="007A31EE"/>
    <w:rsid w:val="007A3633"/>
    <w:rsid w:val="007A3907"/>
    <w:rsid w:val="007A3CA6"/>
    <w:rsid w:val="007A3E80"/>
    <w:rsid w:val="007A42A5"/>
    <w:rsid w:val="007A4EF2"/>
    <w:rsid w:val="007A5032"/>
    <w:rsid w:val="007A571E"/>
    <w:rsid w:val="007A6135"/>
    <w:rsid w:val="007A70F7"/>
    <w:rsid w:val="007B085A"/>
    <w:rsid w:val="007B0B50"/>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637B"/>
    <w:rsid w:val="007E00BC"/>
    <w:rsid w:val="007E0620"/>
    <w:rsid w:val="007E21DF"/>
    <w:rsid w:val="007E3BA4"/>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0F85"/>
    <w:rsid w:val="00801464"/>
    <w:rsid w:val="00801D64"/>
    <w:rsid w:val="008024E3"/>
    <w:rsid w:val="00802E9A"/>
    <w:rsid w:val="00803142"/>
    <w:rsid w:val="00804551"/>
    <w:rsid w:val="00805B03"/>
    <w:rsid w:val="00807E74"/>
    <w:rsid w:val="008103FE"/>
    <w:rsid w:val="00810D81"/>
    <w:rsid w:val="0081147A"/>
    <w:rsid w:val="00811981"/>
    <w:rsid w:val="008120CD"/>
    <w:rsid w:val="0081234A"/>
    <w:rsid w:val="0081245E"/>
    <w:rsid w:val="00812B7D"/>
    <w:rsid w:val="00812CCD"/>
    <w:rsid w:val="00813256"/>
    <w:rsid w:val="00813D73"/>
    <w:rsid w:val="00814809"/>
    <w:rsid w:val="008149AA"/>
    <w:rsid w:val="008152F1"/>
    <w:rsid w:val="0081614B"/>
    <w:rsid w:val="008218D6"/>
    <w:rsid w:val="00821AE8"/>
    <w:rsid w:val="008224A6"/>
    <w:rsid w:val="00822C6A"/>
    <w:rsid w:val="008252D8"/>
    <w:rsid w:val="00825910"/>
    <w:rsid w:val="008273A1"/>
    <w:rsid w:val="008274BB"/>
    <w:rsid w:val="0082751D"/>
    <w:rsid w:val="00827A0F"/>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47163"/>
    <w:rsid w:val="00847CB6"/>
    <w:rsid w:val="008512DA"/>
    <w:rsid w:val="00851C14"/>
    <w:rsid w:val="00852CDD"/>
    <w:rsid w:val="0085303D"/>
    <w:rsid w:val="008537DD"/>
    <w:rsid w:val="00853AE3"/>
    <w:rsid w:val="0085416D"/>
    <w:rsid w:val="00854794"/>
    <w:rsid w:val="00854869"/>
    <w:rsid w:val="00855003"/>
    <w:rsid w:val="008552AA"/>
    <w:rsid w:val="00856147"/>
    <w:rsid w:val="00856A0B"/>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C9C"/>
    <w:rsid w:val="00883EB3"/>
    <w:rsid w:val="00884345"/>
    <w:rsid w:val="00884656"/>
    <w:rsid w:val="00884AAA"/>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1E6F"/>
    <w:rsid w:val="008A22EE"/>
    <w:rsid w:val="008A44CC"/>
    <w:rsid w:val="008A469B"/>
    <w:rsid w:val="008A4928"/>
    <w:rsid w:val="008A4A5E"/>
    <w:rsid w:val="008A4F48"/>
    <w:rsid w:val="008A59E9"/>
    <w:rsid w:val="008A5BE0"/>
    <w:rsid w:val="008A77AE"/>
    <w:rsid w:val="008A7BE3"/>
    <w:rsid w:val="008B042F"/>
    <w:rsid w:val="008B15E3"/>
    <w:rsid w:val="008B162F"/>
    <w:rsid w:val="008B1D4F"/>
    <w:rsid w:val="008B1FF0"/>
    <w:rsid w:val="008B216C"/>
    <w:rsid w:val="008B2EF7"/>
    <w:rsid w:val="008B355E"/>
    <w:rsid w:val="008B3C5E"/>
    <w:rsid w:val="008B3DCD"/>
    <w:rsid w:val="008B483E"/>
    <w:rsid w:val="008B5B36"/>
    <w:rsid w:val="008B5F00"/>
    <w:rsid w:val="008B60E9"/>
    <w:rsid w:val="008B65DA"/>
    <w:rsid w:val="008B70D6"/>
    <w:rsid w:val="008B7884"/>
    <w:rsid w:val="008B7B58"/>
    <w:rsid w:val="008C10A8"/>
    <w:rsid w:val="008C1FF7"/>
    <w:rsid w:val="008C25D7"/>
    <w:rsid w:val="008C32D5"/>
    <w:rsid w:val="008C362C"/>
    <w:rsid w:val="008C3743"/>
    <w:rsid w:val="008C4329"/>
    <w:rsid w:val="008C4952"/>
    <w:rsid w:val="008C5B59"/>
    <w:rsid w:val="008C5C5D"/>
    <w:rsid w:val="008C7A5F"/>
    <w:rsid w:val="008C7F07"/>
    <w:rsid w:val="008D0486"/>
    <w:rsid w:val="008D092C"/>
    <w:rsid w:val="008D0C4A"/>
    <w:rsid w:val="008D12D7"/>
    <w:rsid w:val="008D170E"/>
    <w:rsid w:val="008D185C"/>
    <w:rsid w:val="008D1B17"/>
    <w:rsid w:val="008D1DB6"/>
    <w:rsid w:val="008D23FD"/>
    <w:rsid w:val="008D2D20"/>
    <w:rsid w:val="008D47B9"/>
    <w:rsid w:val="008D604C"/>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1CA2"/>
    <w:rsid w:val="0090313F"/>
    <w:rsid w:val="009034BC"/>
    <w:rsid w:val="0090490C"/>
    <w:rsid w:val="0090495B"/>
    <w:rsid w:val="0090537A"/>
    <w:rsid w:val="009057AA"/>
    <w:rsid w:val="00906662"/>
    <w:rsid w:val="00906EE0"/>
    <w:rsid w:val="0090740B"/>
    <w:rsid w:val="00907EB0"/>
    <w:rsid w:val="009106FA"/>
    <w:rsid w:val="0091097A"/>
    <w:rsid w:val="00911EB1"/>
    <w:rsid w:val="009122AA"/>
    <w:rsid w:val="0091233D"/>
    <w:rsid w:val="009151B8"/>
    <w:rsid w:val="0091538B"/>
    <w:rsid w:val="00916A34"/>
    <w:rsid w:val="009173A0"/>
    <w:rsid w:val="00920DAC"/>
    <w:rsid w:val="00923575"/>
    <w:rsid w:val="0092375A"/>
    <w:rsid w:val="0092376F"/>
    <w:rsid w:val="00923A7D"/>
    <w:rsid w:val="00925A19"/>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6EE6"/>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233"/>
    <w:rsid w:val="009637BC"/>
    <w:rsid w:val="00963AAB"/>
    <w:rsid w:val="00963B35"/>
    <w:rsid w:val="00963DF9"/>
    <w:rsid w:val="00964324"/>
    <w:rsid w:val="0096452F"/>
    <w:rsid w:val="009645FD"/>
    <w:rsid w:val="009646AF"/>
    <w:rsid w:val="00964FE8"/>
    <w:rsid w:val="009654CB"/>
    <w:rsid w:val="00965CF4"/>
    <w:rsid w:val="00967092"/>
    <w:rsid w:val="009677FA"/>
    <w:rsid w:val="00967F69"/>
    <w:rsid w:val="009700B6"/>
    <w:rsid w:val="00972044"/>
    <w:rsid w:val="00972619"/>
    <w:rsid w:val="009738AD"/>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434"/>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9A2"/>
    <w:rsid w:val="009B29A9"/>
    <w:rsid w:val="009B2A0D"/>
    <w:rsid w:val="009B2E3A"/>
    <w:rsid w:val="009B2F3F"/>
    <w:rsid w:val="009B3744"/>
    <w:rsid w:val="009B4456"/>
    <w:rsid w:val="009B4FF3"/>
    <w:rsid w:val="009B54F0"/>
    <w:rsid w:val="009B5E67"/>
    <w:rsid w:val="009B647A"/>
    <w:rsid w:val="009B6804"/>
    <w:rsid w:val="009B6C15"/>
    <w:rsid w:val="009B789C"/>
    <w:rsid w:val="009C0091"/>
    <w:rsid w:val="009C07F3"/>
    <w:rsid w:val="009C09D6"/>
    <w:rsid w:val="009C0F69"/>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246"/>
    <w:rsid w:val="009C7A42"/>
    <w:rsid w:val="009D01C2"/>
    <w:rsid w:val="009D123E"/>
    <w:rsid w:val="009D1265"/>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07D"/>
    <w:rsid w:val="009D6DD9"/>
    <w:rsid w:val="009D712E"/>
    <w:rsid w:val="009D7485"/>
    <w:rsid w:val="009D7ED9"/>
    <w:rsid w:val="009E051A"/>
    <w:rsid w:val="009E2F6A"/>
    <w:rsid w:val="009E3D4D"/>
    <w:rsid w:val="009E4567"/>
    <w:rsid w:val="009E5AD2"/>
    <w:rsid w:val="009E5E33"/>
    <w:rsid w:val="009F00BC"/>
    <w:rsid w:val="009F0BD4"/>
    <w:rsid w:val="009F1504"/>
    <w:rsid w:val="009F1B24"/>
    <w:rsid w:val="009F1DA9"/>
    <w:rsid w:val="009F2CB6"/>
    <w:rsid w:val="009F4F45"/>
    <w:rsid w:val="009F562F"/>
    <w:rsid w:val="009F57A4"/>
    <w:rsid w:val="009F5B1D"/>
    <w:rsid w:val="009F5FED"/>
    <w:rsid w:val="009F6F01"/>
    <w:rsid w:val="009F7152"/>
    <w:rsid w:val="009F79B5"/>
    <w:rsid w:val="009F7C8A"/>
    <w:rsid w:val="00A00085"/>
    <w:rsid w:val="00A005ED"/>
    <w:rsid w:val="00A00D82"/>
    <w:rsid w:val="00A01617"/>
    <w:rsid w:val="00A01861"/>
    <w:rsid w:val="00A0236F"/>
    <w:rsid w:val="00A0240B"/>
    <w:rsid w:val="00A02ED9"/>
    <w:rsid w:val="00A033A4"/>
    <w:rsid w:val="00A0477C"/>
    <w:rsid w:val="00A0509F"/>
    <w:rsid w:val="00A05A6B"/>
    <w:rsid w:val="00A07106"/>
    <w:rsid w:val="00A10A10"/>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4EC"/>
    <w:rsid w:val="00A30505"/>
    <w:rsid w:val="00A31541"/>
    <w:rsid w:val="00A31784"/>
    <w:rsid w:val="00A31D3C"/>
    <w:rsid w:val="00A31F0B"/>
    <w:rsid w:val="00A322EC"/>
    <w:rsid w:val="00A32335"/>
    <w:rsid w:val="00A34195"/>
    <w:rsid w:val="00A34535"/>
    <w:rsid w:val="00A35FA2"/>
    <w:rsid w:val="00A36010"/>
    <w:rsid w:val="00A36832"/>
    <w:rsid w:val="00A37AC4"/>
    <w:rsid w:val="00A410E1"/>
    <w:rsid w:val="00A42794"/>
    <w:rsid w:val="00A4325F"/>
    <w:rsid w:val="00A43593"/>
    <w:rsid w:val="00A438D9"/>
    <w:rsid w:val="00A446C3"/>
    <w:rsid w:val="00A45638"/>
    <w:rsid w:val="00A46B5B"/>
    <w:rsid w:val="00A46C65"/>
    <w:rsid w:val="00A473E4"/>
    <w:rsid w:val="00A47CC6"/>
    <w:rsid w:val="00A47F95"/>
    <w:rsid w:val="00A503F8"/>
    <w:rsid w:val="00A50C5F"/>
    <w:rsid w:val="00A51563"/>
    <w:rsid w:val="00A53003"/>
    <w:rsid w:val="00A5345E"/>
    <w:rsid w:val="00A537BF"/>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196"/>
    <w:rsid w:val="00A9186F"/>
    <w:rsid w:val="00A9190D"/>
    <w:rsid w:val="00A929D2"/>
    <w:rsid w:val="00A92CB8"/>
    <w:rsid w:val="00A92D85"/>
    <w:rsid w:val="00A93620"/>
    <w:rsid w:val="00A93B2E"/>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3591"/>
    <w:rsid w:val="00AA41C0"/>
    <w:rsid w:val="00AA49BE"/>
    <w:rsid w:val="00AA4A61"/>
    <w:rsid w:val="00AA5503"/>
    <w:rsid w:val="00AA5E5D"/>
    <w:rsid w:val="00AA6E53"/>
    <w:rsid w:val="00AB0BB7"/>
    <w:rsid w:val="00AB0C10"/>
    <w:rsid w:val="00AB0FD2"/>
    <w:rsid w:val="00AB10B0"/>
    <w:rsid w:val="00AB1B62"/>
    <w:rsid w:val="00AB3BD1"/>
    <w:rsid w:val="00AB443B"/>
    <w:rsid w:val="00AB4A09"/>
    <w:rsid w:val="00AB4AFA"/>
    <w:rsid w:val="00AB51CF"/>
    <w:rsid w:val="00AB59A9"/>
    <w:rsid w:val="00AB5DB5"/>
    <w:rsid w:val="00AB6E99"/>
    <w:rsid w:val="00AB7E31"/>
    <w:rsid w:val="00AC0322"/>
    <w:rsid w:val="00AC0A18"/>
    <w:rsid w:val="00AC163D"/>
    <w:rsid w:val="00AC1F7B"/>
    <w:rsid w:val="00AC2D32"/>
    <w:rsid w:val="00AC3D02"/>
    <w:rsid w:val="00AC450A"/>
    <w:rsid w:val="00AC4A6A"/>
    <w:rsid w:val="00AC4CDB"/>
    <w:rsid w:val="00AC4EB8"/>
    <w:rsid w:val="00AC5482"/>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613"/>
    <w:rsid w:val="00B059AF"/>
    <w:rsid w:val="00B06F3E"/>
    <w:rsid w:val="00B079F5"/>
    <w:rsid w:val="00B10464"/>
    <w:rsid w:val="00B14987"/>
    <w:rsid w:val="00B15CB4"/>
    <w:rsid w:val="00B15D04"/>
    <w:rsid w:val="00B1667D"/>
    <w:rsid w:val="00B17779"/>
    <w:rsid w:val="00B20E9E"/>
    <w:rsid w:val="00B213D1"/>
    <w:rsid w:val="00B21492"/>
    <w:rsid w:val="00B22720"/>
    <w:rsid w:val="00B22ED3"/>
    <w:rsid w:val="00B24F30"/>
    <w:rsid w:val="00B25925"/>
    <w:rsid w:val="00B25D0E"/>
    <w:rsid w:val="00B25EB4"/>
    <w:rsid w:val="00B26143"/>
    <w:rsid w:val="00B264FD"/>
    <w:rsid w:val="00B26B65"/>
    <w:rsid w:val="00B272D5"/>
    <w:rsid w:val="00B272DC"/>
    <w:rsid w:val="00B272E2"/>
    <w:rsid w:val="00B300BA"/>
    <w:rsid w:val="00B31060"/>
    <w:rsid w:val="00B3212C"/>
    <w:rsid w:val="00B32CA9"/>
    <w:rsid w:val="00B32DC3"/>
    <w:rsid w:val="00B33D4B"/>
    <w:rsid w:val="00B34011"/>
    <w:rsid w:val="00B355DA"/>
    <w:rsid w:val="00B355FD"/>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69B3"/>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78BC"/>
    <w:rsid w:val="00B77B34"/>
    <w:rsid w:val="00B80DC6"/>
    <w:rsid w:val="00B81E96"/>
    <w:rsid w:val="00B82246"/>
    <w:rsid w:val="00B82343"/>
    <w:rsid w:val="00B8312C"/>
    <w:rsid w:val="00B8378E"/>
    <w:rsid w:val="00B85847"/>
    <w:rsid w:val="00B86617"/>
    <w:rsid w:val="00B90A18"/>
    <w:rsid w:val="00B910BD"/>
    <w:rsid w:val="00B91779"/>
    <w:rsid w:val="00B91E98"/>
    <w:rsid w:val="00B92AF9"/>
    <w:rsid w:val="00B93CC6"/>
    <w:rsid w:val="00B9467E"/>
    <w:rsid w:val="00B9514F"/>
    <w:rsid w:val="00B95DC8"/>
    <w:rsid w:val="00B9643B"/>
    <w:rsid w:val="00B9647A"/>
    <w:rsid w:val="00BA00DE"/>
    <w:rsid w:val="00BA27A4"/>
    <w:rsid w:val="00BA2F3F"/>
    <w:rsid w:val="00BA3200"/>
    <w:rsid w:val="00BA340C"/>
    <w:rsid w:val="00BA345C"/>
    <w:rsid w:val="00BA4763"/>
    <w:rsid w:val="00BA54EF"/>
    <w:rsid w:val="00BA608A"/>
    <w:rsid w:val="00BA6114"/>
    <w:rsid w:val="00BA6F52"/>
    <w:rsid w:val="00BA7455"/>
    <w:rsid w:val="00BA7676"/>
    <w:rsid w:val="00BA7AC1"/>
    <w:rsid w:val="00BB02B7"/>
    <w:rsid w:val="00BB039F"/>
    <w:rsid w:val="00BB0C50"/>
    <w:rsid w:val="00BB1622"/>
    <w:rsid w:val="00BB16F4"/>
    <w:rsid w:val="00BB1B48"/>
    <w:rsid w:val="00BB2751"/>
    <w:rsid w:val="00BB3244"/>
    <w:rsid w:val="00BB3C2D"/>
    <w:rsid w:val="00BB3E95"/>
    <w:rsid w:val="00BB4F87"/>
    <w:rsid w:val="00BB51D0"/>
    <w:rsid w:val="00BB5B6F"/>
    <w:rsid w:val="00BB69FE"/>
    <w:rsid w:val="00BC0C87"/>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573"/>
    <w:rsid w:val="00BD2553"/>
    <w:rsid w:val="00BD265B"/>
    <w:rsid w:val="00BD3756"/>
    <w:rsid w:val="00BD41DF"/>
    <w:rsid w:val="00BD472D"/>
    <w:rsid w:val="00BD57CC"/>
    <w:rsid w:val="00BD5BCA"/>
    <w:rsid w:val="00BE08A3"/>
    <w:rsid w:val="00BE10F1"/>
    <w:rsid w:val="00BE183D"/>
    <w:rsid w:val="00BE1A5A"/>
    <w:rsid w:val="00BE1B6F"/>
    <w:rsid w:val="00BE231E"/>
    <w:rsid w:val="00BE256F"/>
    <w:rsid w:val="00BE2828"/>
    <w:rsid w:val="00BE2B0A"/>
    <w:rsid w:val="00BE2DD9"/>
    <w:rsid w:val="00BE3468"/>
    <w:rsid w:val="00BE42F2"/>
    <w:rsid w:val="00BE469E"/>
    <w:rsid w:val="00BE6AFC"/>
    <w:rsid w:val="00BE7103"/>
    <w:rsid w:val="00BE7158"/>
    <w:rsid w:val="00BE7F17"/>
    <w:rsid w:val="00BE7FD8"/>
    <w:rsid w:val="00BF03DF"/>
    <w:rsid w:val="00BF0D2F"/>
    <w:rsid w:val="00BF126A"/>
    <w:rsid w:val="00BF1E2A"/>
    <w:rsid w:val="00BF2243"/>
    <w:rsid w:val="00BF359C"/>
    <w:rsid w:val="00BF3B6F"/>
    <w:rsid w:val="00BF4C3A"/>
    <w:rsid w:val="00BF51D4"/>
    <w:rsid w:val="00BF59C0"/>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EEB"/>
    <w:rsid w:val="00C3209E"/>
    <w:rsid w:val="00C3212E"/>
    <w:rsid w:val="00C32667"/>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A3F"/>
    <w:rsid w:val="00C46228"/>
    <w:rsid w:val="00C47B3F"/>
    <w:rsid w:val="00C503C6"/>
    <w:rsid w:val="00C50C54"/>
    <w:rsid w:val="00C51675"/>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C98"/>
    <w:rsid w:val="00C83CA4"/>
    <w:rsid w:val="00C83D2F"/>
    <w:rsid w:val="00C845DE"/>
    <w:rsid w:val="00C84F7B"/>
    <w:rsid w:val="00C871EF"/>
    <w:rsid w:val="00C87EF3"/>
    <w:rsid w:val="00C910E9"/>
    <w:rsid w:val="00C91B18"/>
    <w:rsid w:val="00C9309E"/>
    <w:rsid w:val="00C93857"/>
    <w:rsid w:val="00C93C88"/>
    <w:rsid w:val="00C93FE2"/>
    <w:rsid w:val="00C948FD"/>
    <w:rsid w:val="00C94F6B"/>
    <w:rsid w:val="00C96367"/>
    <w:rsid w:val="00C9791E"/>
    <w:rsid w:val="00CA0079"/>
    <w:rsid w:val="00CA0156"/>
    <w:rsid w:val="00CA089A"/>
    <w:rsid w:val="00CA0B4B"/>
    <w:rsid w:val="00CA1995"/>
    <w:rsid w:val="00CA1E7E"/>
    <w:rsid w:val="00CA412C"/>
    <w:rsid w:val="00CA5B19"/>
    <w:rsid w:val="00CA6115"/>
    <w:rsid w:val="00CA6396"/>
    <w:rsid w:val="00CA6A05"/>
    <w:rsid w:val="00CA6BBE"/>
    <w:rsid w:val="00CA7003"/>
    <w:rsid w:val="00CA73E8"/>
    <w:rsid w:val="00CA76A1"/>
    <w:rsid w:val="00CB1D7A"/>
    <w:rsid w:val="00CB285D"/>
    <w:rsid w:val="00CB2BFC"/>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242A"/>
    <w:rsid w:val="00D0487D"/>
    <w:rsid w:val="00D06DE2"/>
    <w:rsid w:val="00D07514"/>
    <w:rsid w:val="00D07F8C"/>
    <w:rsid w:val="00D101AF"/>
    <w:rsid w:val="00D12C49"/>
    <w:rsid w:val="00D1331A"/>
    <w:rsid w:val="00D1334E"/>
    <w:rsid w:val="00D133A7"/>
    <w:rsid w:val="00D1382A"/>
    <w:rsid w:val="00D1496F"/>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0E97"/>
    <w:rsid w:val="00D31DC4"/>
    <w:rsid w:val="00D328F9"/>
    <w:rsid w:val="00D32C9F"/>
    <w:rsid w:val="00D32CAC"/>
    <w:rsid w:val="00D3371A"/>
    <w:rsid w:val="00D33A34"/>
    <w:rsid w:val="00D35C18"/>
    <w:rsid w:val="00D35F94"/>
    <w:rsid w:val="00D36473"/>
    <w:rsid w:val="00D36CCD"/>
    <w:rsid w:val="00D40041"/>
    <w:rsid w:val="00D40158"/>
    <w:rsid w:val="00D41AF2"/>
    <w:rsid w:val="00D4330C"/>
    <w:rsid w:val="00D441AF"/>
    <w:rsid w:val="00D448A4"/>
    <w:rsid w:val="00D4537D"/>
    <w:rsid w:val="00D458D4"/>
    <w:rsid w:val="00D45CCE"/>
    <w:rsid w:val="00D460DB"/>
    <w:rsid w:val="00D46838"/>
    <w:rsid w:val="00D469AD"/>
    <w:rsid w:val="00D46AB4"/>
    <w:rsid w:val="00D46E60"/>
    <w:rsid w:val="00D479D9"/>
    <w:rsid w:val="00D47A5E"/>
    <w:rsid w:val="00D50938"/>
    <w:rsid w:val="00D50BA7"/>
    <w:rsid w:val="00D520D3"/>
    <w:rsid w:val="00D529A9"/>
    <w:rsid w:val="00D52E2D"/>
    <w:rsid w:val="00D52F34"/>
    <w:rsid w:val="00D53023"/>
    <w:rsid w:val="00D53423"/>
    <w:rsid w:val="00D55084"/>
    <w:rsid w:val="00D558C0"/>
    <w:rsid w:val="00D55F40"/>
    <w:rsid w:val="00D5712C"/>
    <w:rsid w:val="00D579EB"/>
    <w:rsid w:val="00D57B1D"/>
    <w:rsid w:val="00D614D5"/>
    <w:rsid w:val="00D6339A"/>
    <w:rsid w:val="00D64BFB"/>
    <w:rsid w:val="00D66938"/>
    <w:rsid w:val="00D710EE"/>
    <w:rsid w:val="00D7132C"/>
    <w:rsid w:val="00D72284"/>
    <w:rsid w:val="00D727D0"/>
    <w:rsid w:val="00D732DF"/>
    <w:rsid w:val="00D733BE"/>
    <w:rsid w:val="00D73732"/>
    <w:rsid w:val="00D738BB"/>
    <w:rsid w:val="00D73B04"/>
    <w:rsid w:val="00D74A22"/>
    <w:rsid w:val="00D75146"/>
    <w:rsid w:val="00D7607E"/>
    <w:rsid w:val="00D765CA"/>
    <w:rsid w:val="00D7785A"/>
    <w:rsid w:val="00D80624"/>
    <w:rsid w:val="00D80AF2"/>
    <w:rsid w:val="00D813BA"/>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1917"/>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5F1E"/>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7993"/>
    <w:rsid w:val="00DE79EF"/>
    <w:rsid w:val="00DF0A26"/>
    <w:rsid w:val="00DF0EA5"/>
    <w:rsid w:val="00DF1A53"/>
    <w:rsid w:val="00DF1E7D"/>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8B"/>
    <w:rsid w:val="00E36FEE"/>
    <w:rsid w:val="00E37807"/>
    <w:rsid w:val="00E37B0A"/>
    <w:rsid w:val="00E400A9"/>
    <w:rsid w:val="00E40256"/>
    <w:rsid w:val="00E4178A"/>
    <w:rsid w:val="00E41B93"/>
    <w:rsid w:val="00E4287B"/>
    <w:rsid w:val="00E44002"/>
    <w:rsid w:val="00E44765"/>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092"/>
    <w:rsid w:val="00E60BA4"/>
    <w:rsid w:val="00E61CA5"/>
    <w:rsid w:val="00E629A0"/>
    <w:rsid w:val="00E63645"/>
    <w:rsid w:val="00E63679"/>
    <w:rsid w:val="00E636FF"/>
    <w:rsid w:val="00E63B88"/>
    <w:rsid w:val="00E656D1"/>
    <w:rsid w:val="00E65A96"/>
    <w:rsid w:val="00E65B67"/>
    <w:rsid w:val="00E65D83"/>
    <w:rsid w:val="00E66033"/>
    <w:rsid w:val="00E6696D"/>
    <w:rsid w:val="00E66E72"/>
    <w:rsid w:val="00E676F0"/>
    <w:rsid w:val="00E67C75"/>
    <w:rsid w:val="00E67CCB"/>
    <w:rsid w:val="00E7161D"/>
    <w:rsid w:val="00E72791"/>
    <w:rsid w:val="00E72A6B"/>
    <w:rsid w:val="00E72C53"/>
    <w:rsid w:val="00E73FF9"/>
    <w:rsid w:val="00E74A85"/>
    <w:rsid w:val="00E74BAB"/>
    <w:rsid w:val="00E74DAF"/>
    <w:rsid w:val="00E75C05"/>
    <w:rsid w:val="00E767EE"/>
    <w:rsid w:val="00E76FAD"/>
    <w:rsid w:val="00E7788F"/>
    <w:rsid w:val="00E81533"/>
    <w:rsid w:val="00E82993"/>
    <w:rsid w:val="00E82A74"/>
    <w:rsid w:val="00E82F57"/>
    <w:rsid w:val="00E8347A"/>
    <w:rsid w:val="00E8348F"/>
    <w:rsid w:val="00E84E20"/>
    <w:rsid w:val="00E8578D"/>
    <w:rsid w:val="00E85E77"/>
    <w:rsid w:val="00E85EBF"/>
    <w:rsid w:val="00E87896"/>
    <w:rsid w:val="00E87935"/>
    <w:rsid w:val="00E90CE6"/>
    <w:rsid w:val="00E91093"/>
    <w:rsid w:val="00E91498"/>
    <w:rsid w:val="00E91691"/>
    <w:rsid w:val="00E91B5A"/>
    <w:rsid w:val="00E9296B"/>
    <w:rsid w:val="00E929FC"/>
    <w:rsid w:val="00E92C8C"/>
    <w:rsid w:val="00E94931"/>
    <w:rsid w:val="00E9540D"/>
    <w:rsid w:val="00E958DD"/>
    <w:rsid w:val="00E95BA9"/>
    <w:rsid w:val="00E960CB"/>
    <w:rsid w:val="00E9637F"/>
    <w:rsid w:val="00E96FD0"/>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3D1B"/>
    <w:rsid w:val="00EB4FDF"/>
    <w:rsid w:val="00EB544E"/>
    <w:rsid w:val="00EB568C"/>
    <w:rsid w:val="00EB63C5"/>
    <w:rsid w:val="00EB646B"/>
    <w:rsid w:val="00EB7363"/>
    <w:rsid w:val="00EB75F6"/>
    <w:rsid w:val="00EB7E8B"/>
    <w:rsid w:val="00EC08AC"/>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3D1A"/>
    <w:rsid w:val="00ED4E38"/>
    <w:rsid w:val="00ED5DA1"/>
    <w:rsid w:val="00ED6ABE"/>
    <w:rsid w:val="00ED7515"/>
    <w:rsid w:val="00EE0123"/>
    <w:rsid w:val="00EE11C0"/>
    <w:rsid w:val="00EE1219"/>
    <w:rsid w:val="00EE1D9A"/>
    <w:rsid w:val="00EE2FD9"/>
    <w:rsid w:val="00EE30F3"/>
    <w:rsid w:val="00EE42CC"/>
    <w:rsid w:val="00EE4662"/>
    <w:rsid w:val="00EE588D"/>
    <w:rsid w:val="00EE66DA"/>
    <w:rsid w:val="00EE6717"/>
    <w:rsid w:val="00EE6A2D"/>
    <w:rsid w:val="00EE78EC"/>
    <w:rsid w:val="00EF097E"/>
    <w:rsid w:val="00EF0CB6"/>
    <w:rsid w:val="00EF1364"/>
    <w:rsid w:val="00EF15A8"/>
    <w:rsid w:val="00EF19F9"/>
    <w:rsid w:val="00EF1F0D"/>
    <w:rsid w:val="00EF2A87"/>
    <w:rsid w:val="00EF3D08"/>
    <w:rsid w:val="00EF3DB9"/>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3ABB"/>
    <w:rsid w:val="00F061EC"/>
    <w:rsid w:val="00F0628A"/>
    <w:rsid w:val="00F0699E"/>
    <w:rsid w:val="00F07A65"/>
    <w:rsid w:val="00F1002C"/>
    <w:rsid w:val="00F117CA"/>
    <w:rsid w:val="00F11F68"/>
    <w:rsid w:val="00F12167"/>
    <w:rsid w:val="00F1397B"/>
    <w:rsid w:val="00F1463D"/>
    <w:rsid w:val="00F151BF"/>
    <w:rsid w:val="00F15688"/>
    <w:rsid w:val="00F15F5D"/>
    <w:rsid w:val="00F168A7"/>
    <w:rsid w:val="00F17046"/>
    <w:rsid w:val="00F17D19"/>
    <w:rsid w:val="00F20241"/>
    <w:rsid w:val="00F2072A"/>
    <w:rsid w:val="00F20775"/>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6872"/>
    <w:rsid w:val="00F36E18"/>
    <w:rsid w:val="00F37BA2"/>
    <w:rsid w:val="00F40C4C"/>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0CC"/>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3E7C"/>
    <w:rsid w:val="00F950EB"/>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72EC"/>
    <w:rsid w:val="00FA73F2"/>
    <w:rsid w:val="00FB1849"/>
    <w:rsid w:val="00FB2293"/>
    <w:rsid w:val="00FB339F"/>
    <w:rsid w:val="00FB3FEF"/>
    <w:rsid w:val="00FB4FAA"/>
    <w:rsid w:val="00FB5464"/>
    <w:rsid w:val="00FB6096"/>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C787F"/>
    <w:rsid w:val="00FD13D4"/>
    <w:rsid w:val="00FD18E6"/>
    <w:rsid w:val="00FD1E9F"/>
    <w:rsid w:val="00FD2291"/>
    <w:rsid w:val="00FD298F"/>
    <w:rsid w:val="00FD33DD"/>
    <w:rsid w:val="00FD7BCD"/>
    <w:rsid w:val="00FE018B"/>
    <w:rsid w:val="00FE1F7B"/>
    <w:rsid w:val="00FE29C0"/>
    <w:rsid w:val="00FE2F74"/>
    <w:rsid w:val="00FE367E"/>
    <w:rsid w:val="00FE374A"/>
    <w:rsid w:val="00FE5634"/>
    <w:rsid w:val="00FE60EB"/>
    <w:rsid w:val="00FE670B"/>
    <w:rsid w:val="00FE6956"/>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qFormat/>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a0"/>
    <w:rsid w:val="009C5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33097D2-D03F-4AD5-8587-0D057031F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1823</Words>
  <Characters>10396</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5</cp:revision>
  <cp:lastPrinted>2018-08-13T16:59:00Z</cp:lastPrinted>
  <dcterms:created xsi:type="dcterms:W3CDTF">2022-11-03T04:12:00Z</dcterms:created>
  <dcterms:modified xsi:type="dcterms:W3CDTF">2022-11-04T08:58:00Z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